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350" w:rsidRPr="00D06350" w:rsidRDefault="00D06350" w:rsidP="00D06350">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D06350">
        <w:rPr>
          <w:rFonts w:ascii="Arial" w:eastAsia="MS Mincho" w:hAnsi="Arial" w:cs="Arial"/>
          <w:b/>
          <w:sz w:val="22"/>
          <w:szCs w:val="22"/>
          <w:lang w:val="en-GB"/>
        </w:rPr>
        <w:t>3GPP TSG-RAN WG2 Meeting #117 electronic</w:t>
      </w:r>
      <w:r w:rsidRPr="00D06350">
        <w:rPr>
          <w:rFonts w:ascii="Arial" w:eastAsia="MS Mincho" w:hAnsi="Arial" w:cs="Arial"/>
          <w:b/>
          <w:sz w:val="22"/>
          <w:szCs w:val="22"/>
          <w:lang w:val="en-GB"/>
        </w:rPr>
        <w:tab/>
        <w:t>R2-2</w:t>
      </w:r>
      <w:r w:rsidR="003B019C">
        <w:rPr>
          <w:rFonts w:ascii="Arial" w:eastAsiaTheme="minorEastAsia" w:hAnsi="Arial" w:cs="Arial" w:hint="eastAsia"/>
          <w:b/>
          <w:sz w:val="22"/>
          <w:szCs w:val="22"/>
          <w:lang w:val="en-GB" w:eastAsia="zh-CN"/>
        </w:rPr>
        <w:t>202863</w:t>
      </w:r>
    </w:p>
    <w:p w:rsidR="00D06350" w:rsidRDefault="00D06350" w:rsidP="00D06350">
      <w:pPr>
        <w:tabs>
          <w:tab w:val="center" w:pos="4536"/>
          <w:tab w:val="right" w:pos="9072"/>
        </w:tabs>
        <w:spacing w:after="0" w:line="240" w:lineRule="auto"/>
        <w:rPr>
          <w:rFonts w:ascii="Arial" w:eastAsiaTheme="minorEastAsia" w:hAnsi="Arial" w:cs="Arial"/>
          <w:b/>
          <w:sz w:val="22"/>
          <w:szCs w:val="22"/>
          <w:lang w:val="en-GB" w:eastAsia="zh-CN"/>
        </w:rPr>
      </w:pPr>
      <w:r w:rsidRPr="00D06350">
        <w:rPr>
          <w:rFonts w:ascii="Arial" w:eastAsia="MS Mincho" w:hAnsi="Arial" w:cs="Arial"/>
          <w:b/>
          <w:sz w:val="22"/>
          <w:szCs w:val="22"/>
          <w:lang w:val="en-GB"/>
        </w:rPr>
        <w:t>Online, February, 2022</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0823E3">
        <w:rPr>
          <w:rFonts w:ascii="Arial" w:eastAsiaTheme="minorEastAsia" w:hAnsi="Arial" w:cs="Arial" w:hint="eastAsia"/>
          <w:b/>
          <w:sz w:val="22"/>
          <w:szCs w:val="22"/>
          <w:lang w:eastAsia="zh-CN"/>
        </w:rPr>
        <w:t>R</w:t>
      </w:r>
      <w:r w:rsidR="006408E0">
        <w:rPr>
          <w:rFonts w:ascii="Arial" w:eastAsiaTheme="minorEastAsia" w:hAnsi="Arial" w:cs="Arial" w:hint="eastAsia"/>
          <w:b/>
          <w:sz w:val="22"/>
          <w:szCs w:val="22"/>
          <w:lang w:eastAsia="zh-CN"/>
        </w:rPr>
        <w:t xml:space="preserve">emaining </w:t>
      </w:r>
      <w:r w:rsidR="000823E3">
        <w:rPr>
          <w:rFonts w:ascii="Arial" w:eastAsiaTheme="minorEastAsia" w:hAnsi="Arial" w:cs="Arial" w:hint="eastAsia"/>
          <w:b/>
          <w:sz w:val="22"/>
          <w:szCs w:val="22"/>
          <w:lang w:eastAsia="zh-CN"/>
        </w:rPr>
        <w:t>O</w:t>
      </w:r>
      <w:r w:rsidR="006408E0">
        <w:rPr>
          <w:rFonts w:ascii="Arial" w:eastAsiaTheme="minorEastAsia" w:hAnsi="Arial" w:cs="Arial" w:hint="eastAsia"/>
          <w:b/>
          <w:sz w:val="22"/>
          <w:szCs w:val="22"/>
          <w:lang w:eastAsia="zh-CN"/>
        </w:rPr>
        <w:t xml:space="preserve">pen </w:t>
      </w:r>
      <w:r w:rsidR="000823E3">
        <w:rPr>
          <w:rFonts w:ascii="Arial" w:eastAsiaTheme="minorEastAsia" w:hAnsi="Arial" w:cs="Arial" w:hint="eastAsia"/>
          <w:b/>
          <w:sz w:val="22"/>
          <w:szCs w:val="22"/>
          <w:lang w:eastAsia="zh-CN"/>
        </w:rPr>
        <w:t>I</w:t>
      </w:r>
      <w:r w:rsidR="006408E0">
        <w:rPr>
          <w:rFonts w:ascii="Arial" w:eastAsiaTheme="minorEastAsia" w:hAnsi="Arial" w:cs="Arial" w:hint="eastAsia"/>
          <w:b/>
          <w:sz w:val="22"/>
          <w:szCs w:val="22"/>
          <w:lang w:eastAsia="zh-CN"/>
        </w:rPr>
        <w:t>ssues</w:t>
      </w:r>
      <w:r w:rsidR="000850CD" w:rsidRPr="008A3DD4">
        <w:rPr>
          <w:rFonts w:ascii="Arial" w:eastAsiaTheme="minorEastAsia" w:hAnsi="Arial" w:cs="Arial"/>
          <w:b/>
          <w:sz w:val="22"/>
          <w:szCs w:val="22"/>
          <w:lang w:eastAsia="zh-CN"/>
        </w:rPr>
        <w:t xml:space="preserve"> </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6408E0">
        <w:rPr>
          <w:rFonts w:ascii="Arial" w:eastAsiaTheme="minorEastAsia" w:hAnsi="Arial" w:cs="Arial"/>
          <w:b/>
          <w:sz w:val="22"/>
          <w:szCs w:val="22"/>
          <w:lang w:eastAsia="zh-CN"/>
        </w:rPr>
        <w:t>.</w:t>
      </w:r>
      <w:r w:rsidR="006408E0">
        <w:rPr>
          <w:rFonts w:ascii="Arial" w:eastAsiaTheme="minorEastAsia" w:hAnsi="Arial" w:cs="Arial" w:hint="eastAsia"/>
          <w:b/>
          <w:sz w:val="22"/>
          <w:szCs w:val="22"/>
          <w:lang w:eastAsia="zh-CN"/>
        </w:rPr>
        <w:t>3</w:t>
      </w:r>
      <w:r w:rsidR="00A2006A">
        <w:rPr>
          <w:rFonts w:ascii="Arial" w:eastAsiaTheme="minorEastAsia" w:hAnsi="Arial" w:cs="Arial" w:hint="eastAsia"/>
          <w:b/>
          <w:sz w:val="22"/>
          <w:szCs w:val="22"/>
          <w:lang w:eastAsia="zh-CN"/>
        </w:rPr>
        <w:t>.2</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4" w:name="OLE_LINK1"/>
      <w:bookmarkStart w:id="5"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6" w:name="DocumentFor"/>
      <w:bookmarkEnd w:id="6"/>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7" w:name="_Ref488331639"/>
      <w:r w:rsidRPr="008A3DD4">
        <w:rPr>
          <w:rFonts w:ascii="Arial" w:eastAsia="宋体" w:hAnsi="Arial" w:cs="Arial"/>
          <w:sz w:val="36"/>
          <w:szCs w:val="36"/>
          <w:lang w:val="en-GB" w:eastAsia="zh-CN"/>
        </w:rPr>
        <w:t>Introduction</w:t>
      </w:r>
      <w:bookmarkEnd w:id="7"/>
    </w:p>
    <w:p w:rsidR="008824B0" w:rsidRPr="008A3DD4" w:rsidRDefault="006D53E2" w:rsidP="000259C4">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D725E2">
        <w:rPr>
          <w:rFonts w:ascii="Arial" w:eastAsiaTheme="minorEastAsia" w:hAnsi="Arial" w:cs="Arial"/>
          <w:lang w:eastAsia="zh-CN"/>
        </w:rPr>
        <w:t>the</w:t>
      </w:r>
      <w:r w:rsidR="00D725E2">
        <w:rPr>
          <w:rFonts w:ascii="Arial" w:eastAsiaTheme="minorEastAsia" w:hAnsi="Arial" w:cs="Arial" w:hint="eastAsia"/>
          <w:lang w:eastAsia="zh-CN"/>
        </w:rPr>
        <w:t xml:space="preserve"> previous several </w:t>
      </w:r>
      <w:r w:rsidR="00857335" w:rsidRPr="008A3DD4">
        <w:rPr>
          <w:rFonts w:ascii="Arial" w:eastAsiaTheme="minorEastAsia" w:hAnsi="Arial" w:cs="Arial"/>
          <w:lang w:eastAsia="zh-CN"/>
        </w:rPr>
        <w:t>RAN2</w:t>
      </w:r>
      <w:r w:rsidR="00872F6F">
        <w:rPr>
          <w:rFonts w:ascii="Arial" w:eastAsiaTheme="minorEastAsia" w:hAnsi="Arial" w:cs="Arial" w:hint="eastAsia"/>
          <w:lang w:eastAsia="zh-CN"/>
        </w:rPr>
        <w:t xml:space="preserve"> </w:t>
      </w:r>
      <w:r w:rsidR="00857335" w:rsidRPr="008A3DD4">
        <w:rPr>
          <w:rFonts w:ascii="Arial" w:eastAsiaTheme="minorEastAsia" w:hAnsi="Arial" w:cs="Arial"/>
          <w:lang w:eastAsia="zh-CN"/>
        </w:rPr>
        <w:t>meeting</w:t>
      </w:r>
      <w:r w:rsidR="00D725E2">
        <w:rPr>
          <w:rFonts w:ascii="Arial" w:eastAsiaTheme="minorEastAsia" w:hAnsi="Arial" w:cs="Arial" w:hint="eastAsia"/>
          <w:lang w:eastAsia="zh-CN"/>
        </w:rPr>
        <w:t>s</w:t>
      </w:r>
      <w:r w:rsidR="00857335" w:rsidRPr="008A3DD4">
        <w:rPr>
          <w:rFonts w:ascii="Arial" w:eastAsiaTheme="minorEastAsia" w:hAnsi="Arial" w:cs="Arial"/>
          <w:lang w:eastAsia="zh-CN"/>
        </w:rPr>
        <w:t>, some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 for the </w:t>
      </w:r>
      <w:r w:rsidR="00872F6F">
        <w:rPr>
          <w:rFonts w:ascii="Arial" w:eastAsiaTheme="minorEastAsia" w:hAnsi="Arial" w:cs="Arial"/>
          <w:lang w:eastAsia="zh-CN"/>
        </w:rPr>
        <w:t>QoE configuration</w:t>
      </w:r>
      <w:r w:rsidR="00872F6F">
        <w:rPr>
          <w:rFonts w:ascii="Arial" w:eastAsiaTheme="minorEastAsia" w:hAnsi="Arial" w:cs="Arial" w:hint="eastAsia"/>
          <w:lang w:eastAsia="zh-CN"/>
        </w:rPr>
        <w:t xml:space="preserve"> and captured in chairmen note [1</w:t>
      </w:r>
      <w:r w:rsidR="00D725E2">
        <w:rPr>
          <w:rFonts w:ascii="Arial" w:eastAsiaTheme="minorEastAsia" w:hAnsi="Arial" w:cs="Arial"/>
          <w:lang w:eastAsia="zh-CN"/>
        </w:rPr>
        <w:t>]</w:t>
      </w:r>
      <w:r w:rsidR="00872F6F">
        <w:rPr>
          <w:rFonts w:ascii="Arial" w:eastAsiaTheme="minorEastAsia" w:hAnsi="Arial" w:cs="Arial" w:hint="eastAsia"/>
          <w:lang w:eastAsia="zh-CN"/>
        </w:rPr>
        <w:t>. And some open issues</w:t>
      </w:r>
      <w:r w:rsidR="00465A46">
        <w:rPr>
          <w:rFonts w:ascii="Arial" w:eastAsiaTheme="minorEastAsia" w:hAnsi="Arial" w:cs="Arial" w:hint="eastAsia"/>
          <w:lang w:eastAsia="zh-CN"/>
        </w:rPr>
        <w:t xml:space="preserve"> are</w:t>
      </w:r>
      <w:r w:rsidR="00872F6F">
        <w:rPr>
          <w:rFonts w:ascii="Arial" w:eastAsiaTheme="minorEastAsia" w:hAnsi="Arial" w:cs="Arial" w:hint="eastAsia"/>
          <w:lang w:eastAsia="zh-CN"/>
        </w:rPr>
        <w:t xml:space="preserve"> captured</w:t>
      </w:r>
      <w:r w:rsidR="00465A46">
        <w:rPr>
          <w:rFonts w:ascii="Arial" w:eastAsiaTheme="minorEastAsia" w:hAnsi="Arial" w:cs="Arial" w:hint="eastAsia"/>
          <w:lang w:eastAsia="zh-CN"/>
        </w:rPr>
        <w:t xml:space="preserve"> in </w:t>
      </w:r>
      <w:r w:rsidR="000259C4" w:rsidRPr="000259C4">
        <w:rPr>
          <w:rFonts w:ascii="Arial" w:eastAsiaTheme="minorEastAsia" w:hAnsi="Arial" w:cs="Arial"/>
          <w:lang w:eastAsia="zh-CN"/>
        </w:rPr>
        <w:t xml:space="preserve">QoE related open issue list </w:t>
      </w:r>
      <w:r w:rsidR="00465A46">
        <w:rPr>
          <w:rFonts w:ascii="Arial" w:eastAsiaTheme="minorEastAsia" w:hAnsi="Arial" w:cs="Arial" w:hint="eastAsia"/>
          <w:lang w:eastAsia="zh-CN"/>
        </w:rPr>
        <w:t>[</w:t>
      </w:r>
      <w:r w:rsidR="000259C4">
        <w:rPr>
          <w:rFonts w:ascii="Arial" w:eastAsiaTheme="minorEastAsia" w:hAnsi="Arial" w:cs="Arial" w:hint="eastAsia"/>
          <w:lang w:eastAsia="zh-CN"/>
        </w:rPr>
        <w:t>2</w:t>
      </w:r>
      <w:r w:rsidR="00465A46">
        <w:rPr>
          <w:rFonts w:ascii="Arial" w:eastAsiaTheme="minorEastAsia" w:hAnsi="Arial" w:cs="Arial" w:hint="eastAsia"/>
          <w:lang w:eastAsia="zh-CN"/>
        </w:rPr>
        <w:t>]</w:t>
      </w:r>
      <w:r w:rsidR="00872F6F">
        <w:rPr>
          <w:rFonts w:ascii="Arial" w:eastAsiaTheme="minorEastAsia" w:hAnsi="Arial" w:cs="Arial" w:hint="eastAsia"/>
          <w:lang w:eastAsia="zh-CN"/>
        </w:rPr>
        <w:t>. Th</w:t>
      </w:r>
      <w:r w:rsidR="00627338" w:rsidRPr="008A3DD4">
        <w:rPr>
          <w:rFonts w:ascii="Arial" w:eastAsiaTheme="minorEastAsia" w:hAnsi="Arial" w:cs="Arial"/>
          <w:lang w:eastAsia="zh-CN"/>
        </w:rPr>
        <w:t xml:space="preserve">is contribution discusses </w:t>
      </w:r>
      <w:r w:rsidR="008824B0" w:rsidRPr="008A3DD4">
        <w:rPr>
          <w:rFonts w:ascii="Arial" w:eastAsiaTheme="minorEastAsia" w:hAnsi="Arial" w:cs="Arial"/>
          <w:lang w:eastAsia="zh-CN"/>
        </w:rPr>
        <w:t xml:space="preserve">the </w:t>
      </w:r>
      <w:r w:rsidR="00FC7A6E" w:rsidRPr="008A3DD4">
        <w:rPr>
          <w:rFonts w:ascii="Arial" w:eastAsiaTheme="minorEastAsia" w:hAnsi="Arial" w:cs="Arial"/>
          <w:lang w:eastAsia="zh-CN"/>
        </w:rPr>
        <w:t xml:space="preserve">remaining issues of </w:t>
      </w:r>
      <w:r w:rsidR="00E115EE">
        <w:rPr>
          <w:rFonts w:ascii="Arial" w:eastAsiaTheme="minorEastAsia" w:hAnsi="Arial" w:cs="Arial"/>
          <w:lang w:eastAsia="zh-CN"/>
        </w:rPr>
        <w:t>NR QoE</w:t>
      </w:r>
      <w:r w:rsidR="00462D68">
        <w:rPr>
          <w:rFonts w:ascii="Arial" w:eastAsiaTheme="minorEastAsia" w:hAnsi="Arial" w:cs="Arial" w:hint="eastAsia"/>
          <w:lang w:eastAsia="zh-CN"/>
        </w:rPr>
        <w:t>.</w:t>
      </w:r>
    </w:p>
    <w:p w:rsidR="00A2006A" w:rsidRPr="00A2006A" w:rsidRDefault="007748D4" w:rsidP="00A2006A">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A2006A">
        <w:rPr>
          <w:rFonts w:ascii="Arial" w:eastAsia="宋体" w:hAnsi="Arial" w:cs="Arial"/>
          <w:sz w:val="36"/>
          <w:szCs w:val="36"/>
          <w:lang w:val="en-GB" w:eastAsia="zh-CN"/>
        </w:rPr>
        <w:t>Discussion</w:t>
      </w:r>
    </w:p>
    <w:p w:rsidR="002C5303" w:rsidRPr="006E7DEE" w:rsidRDefault="002C5303" w:rsidP="00462D68">
      <w:pPr>
        <w:spacing w:before="120" w:after="120"/>
        <w:jc w:val="both"/>
        <w:rPr>
          <w:rFonts w:ascii="Arial" w:eastAsia="宋体" w:hAnsi="Arial" w:cs="Arial"/>
          <w:i/>
          <w:u w:val="single"/>
          <w:lang w:eastAsia="zh-CN"/>
        </w:rPr>
      </w:pPr>
      <w:r w:rsidRPr="006E7DEE">
        <w:rPr>
          <w:rFonts w:ascii="Arial" w:eastAsia="MS LineDraw" w:hAnsi="Arial" w:cs="Arial"/>
          <w:i/>
          <w:u w:val="single"/>
          <w:lang w:eastAsia="zh-CN"/>
        </w:rPr>
        <w:t>QoE Measurement Session Start and Measurement Session End Indication</w:t>
      </w:r>
    </w:p>
    <w:p w:rsidR="00462D68" w:rsidRPr="00462D68" w:rsidRDefault="00AC4225" w:rsidP="00462D68">
      <w:pPr>
        <w:spacing w:before="120" w:after="120"/>
        <w:jc w:val="both"/>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orm the RAN3 LS [</w:t>
      </w:r>
      <w:r w:rsidR="00465A46">
        <w:rPr>
          <w:rFonts w:ascii="Arial" w:eastAsia="宋体" w:hAnsi="Arial" w:cs="Arial" w:hint="eastAsia"/>
          <w:lang w:eastAsia="zh-CN"/>
        </w:rPr>
        <w:t>3</w:t>
      </w:r>
      <w:r>
        <w:rPr>
          <w:rFonts w:ascii="Arial" w:eastAsia="宋体" w:hAnsi="Arial" w:cs="Arial" w:hint="eastAsia"/>
          <w:lang w:eastAsia="zh-CN"/>
        </w:rPr>
        <w:t xml:space="preserve">], it is agreed that </w:t>
      </w:r>
      <w:r w:rsidRPr="00AC4225">
        <w:rPr>
          <w:rFonts w:ascii="Arial" w:eastAsia="宋体" w:hAnsi="Arial" w:cs="Arial"/>
          <w:lang w:eastAsia="zh-CN"/>
        </w:rPr>
        <w:t>an NG-RAN node is required to receive from the UE a QoE measurement session start indication and a session end indication from the application and via RRC signaling</w:t>
      </w:r>
      <w:r w:rsidRPr="00AC4225">
        <w:rPr>
          <w:rFonts w:ascii="Arial" w:eastAsia="宋体" w:hAnsi="Arial" w:cs="Arial" w:hint="eastAsia"/>
          <w:lang w:eastAsia="zh-CN"/>
        </w:rPr>
        <w:t>.</w:t>
      </w:r>
      <w:r>
        <w:rPr>
          <w:rFonts w:ascii="Arial" w:eastAsia="宋体" w:hAnsi="Arial" w:cs="Arial" w:hint="eastAsia"/>
          <w:lang w:eastAsia="zh-CN"/>
        </w:rPr>
        <w:t xml:space="preserve"> </w:t>
      </w:r>
    </w:p>
    <w:p w:rsidR="00462D68" w:rsidRPr="00462D68" w:rsidRDefault="00462D68" w:rsidP="00462D68">
      <w:pPr>
        <w:spacing w:before="120" w:after="120"/>
        <w:jc w:val="both"/>
        <w:rPr>
          <w:rFonts w:ascii="Arial" w:eastAsia="宋体" w:hAnsi="Arial" w:cs="Arial"/>
          <w:lang w:eastAsia="zh-CN"/>
        </w:rPr>
      </w:pPr>
      <w:r w:rsidRPr="00462D68">
        <w:rPr>
          <w:rFonts w:ascii="Arial" w:eastAsia="宋体" w:hAnsi="Arial" w:cs="Arial"/>
          <w:lang w:eastAsia="zh-CN"/>
        </w:rPr>
        <w:t xml:space="preserve">In activation procedure, the RAN node sends the configuration to UE via RRCReconfiguration, include serviceType, </w:t>
      </w:r>
      <w:r w:rsidR="00AC4225">
        <w:rPr>
          <w:rFonts w:ascii="Arial" w:eastAsia="宋体" w:hAnsi="Arial" w:cs="Arial" w:hint="eastAsia"/>
          <w:lang w:eastAsia="zh-CN"/>
        </w:rPr>
        <w:t>Q</w:t>
      </w:r>
      <w:r w:rsidRPr="00462D68">
        <w:rPr>
          <w:rFonts w:ascii="Arial" w:eastAsia="宋体" w:hAnsi="Arial" w:cs="Arial"/>
          <w:lang w:eastAsia="zh-CN"/>
        </w:rPr>
        <w:t>oE</w:t>
      </w:r>
      <w:r w:rsidR="00AC4225">
        <w:rPr>
          <w:rFonts w:ascii="Arial" w:eastAsia="宋体" w:hAnsi="Arial" w:cs="Arial" w:hint="eastAsia"/>
          <w:lang w:eastAsia="zh-CN"/>
        </w:rPr>
        <w:t>ID</w:t>
      </w:r>
      <w:r w:rsidRPr="00462D68">
        <w:rPr>
          <w:rFonts w:ascii="Arial" w:eastAsia="宋体" w:hAnsi="Arial" w:cs="Arial"/>
          <w:lang w:eastAsia="zh-CN"/>
        </w:rPr>
        <w:t xml:space="preserve"> and QMC configuration file. The UE AS layer sends the configuration to application layer for the collection.  When the application in the service Type starts, the QMC is initiated. The application layer sends a recording session indication that indicates that a session is started to the AS layer. The UE sends the message MeasReportAppLayer including the recording session indication to the RAN node. And then RAN node sends a notification including the recording session indication to the network.</w:t>
      </w:r>
    </w:p>
    <w:p w:rsidR="00462D68" w:rsidRPr="00462D68" w:rsidRDefault="00462D68" w:rsidP="00462D68">
      <w:pPr>
        <w:spacing w:before="120" w:after="120"/>
        <w:jc w:val="both"/>
        <w:rPr>
          <w:rFonts w:ascii="Arial" w:eastAsia="宋体" w:hAnsi="Arial" w:cs="Arial"/>
          <w:b/>
          <w:lang w:eastAsia="zh-CN"/>
        </w:rPr>
      </w:pPr>
      <w:r w:rsidRPr="00462D68">
        <w:rPr>
          <w:rFonts w:ascii="Arial" w:eastAsia="宋体" w:hAnsi="Arial" w:cs="Arial"/>
          <w:b/>
          <w:lang w:eastAsia="zh-CN"/>
        </w:rPr>
        <w:t xml:space="preserve">Proposal </w:t>
      </w:r>
      <w:r w:rsidR="00AC4225">
        <w:rPr>
          <w:rFonts w:ascii="Arial" w:eastAsia="宋体" w:hAnsi="Arial" w:cs="Arial" w:hint="eastAsia"/>
          <w:b/>
          <w:lang w:eastAsia="zh-CN"/>
        </w:rPr>
        <w:t>1</w:t>
      </w:r>
      <w:r w:rsidRPr="00462D68">
        <w:rPr>
          <w:rFonts w:ascii="Arial" w:eastAsia="宋体" w:hAnsi="Arial" w:cs="Arial"/>
          <w:b/>
          <w:lang w:eastAsia="zh-CN"/>
        </w:rPr>
        <w:t xml:space="preserve">: The </w:t>
      </w:r>
      <w:r w:rsidR="00AC4225" w:rsidRPr="00AC4225">
        <w:rPr>
          <w:rFonts w:ascii="Arial" w:eastAsia="宋体" w:hAnsi="Arial" w:cs="Arial"/>
          <w:b/>
          <w:lang w:eastAsia="zh-CN"/>
        </w:rPr>
        <w:t>QoE measurement session</w:t>
      </w:r>
      <w:r w:rsidRPr="00462D68">
        <w:rPr>
          <w:rFonts w:ascii="Arial" w:eastAsia="宋体" w:hAnsi="Arial" w:cs="Arial"/>
          <w:b/>
          <w:lang w:eastAsia="zh-CN"/>
        </w:rPr>
        <w:t xml:space="preserve"> start indication</w:t>
      </w:r>
      <w:r w:rsidR="00AC4225">
        <w:rPr>
          <w:rFonts w:ascii="Arial" w:eastAsia="宋体" w:hAnsi="Arial" w:cs="Arial" w:hint="eastAsia"/>
          <w:b/>
          <w:lang w:eastAsia="zh-CN"/>
        </w:rPr>
        <w:t xml:space="preserve"> and session end indication</w:t>
      </w:r>
      <w:r w:rsidRPr="00462D68">
        <w:rPr>
          <w:rFonts w:ascii="Arial" w:eastAsia="宋体" w:hAnsi="Arial" w:cs="Arial"/>
          <w:b/>
          <w:lang w:eastAsia="zh-CN"/>
        </w:rPr>
        <w:t xml:space="preserve"> should be sent to RAN from UE via report message e.g. MeasReportAppLayer.</w:t>
      </w:r>
    </w:p>
    <w:p w:rsidR="002C5303" w:rsidRPr="006E7DEE" w:rsidRDefault="002C5303" w:rsidP="00876F5A">
      <w:pPr>
        <w:spacing w:before="120" w:after="120"/>
        <w:jc w:val="both"/>
        <w:rPr>
          <w:rFonts w:ascii="Arial" w:eastAsia="宋体" w:hAnsi="Arial" w:cs="Arial"/>
          <w:i/>
          <w:u w:val="single"/>
          <w:lang w:eastAsia="zh-CN"/>
        </w:rPr>
      </w:pPr>
      <w:r w:rsidRPr="006E7DEE">
        <w:rPr>
          <w:rFonts w:ascii="Arial" w:eastAsia="宋体" w:hAnsi="Arial" w:cs="Arial" w:hint="eastAsia"/>
          <w:i/>
          <w:u w:val="single"/>
          <w:lang w:eastAsia="zh-CN"/>
        </w:rPr>
        <w:t xml:space="preserve">QoE </w:t>
      </w:r>
      <w:r w:rsidR="00342929" w:rsidRPr="006E7DEE">
        <w:rPr>
          <w:rFonts w:ascii="Arial" w:eastAsia="宋体" w:hAnsi="Arial" w:cs="Arial" w:hint="eastAsia"/>
          <w:i/>
          <w:u w:val="single"/>
          <w:lang w:eastAsia="zh-CN"/>
        </w:rPr>
        <w:t>resume or pause</w:t>
      </w:r>
    </w:p>
    <w:p w:rsidR="00A2006A" w:rsidRDefault="00876F5A" w:rsidP="00876F5A">
      <w:pPr>
        <w:spacing w:before="120" w:after="120"/>
        <w:jc w:val="both"/>
        <w:rPr>
          <w:rFonts w:ascii="Arial" w:eastAsia="宋体" w:hAnsi="Arial" w:cs="Arial"/>
          <w:lang w:eastAsia="zh-CN"/>
        </w:rPr>
      </w:pPr>
      <w:r>
        <w:rPr>
          <w:rFonts w:ascii="Arial" w:eastAsia="宋体" w:hAnsi="Arial" w:cs="Arial"/>
          <w:lang w:eastAsia="zh-CN"/>
        </w:rPr>
        <w:t xml:space="preserve">Regarding </w:t>
      </w:r>
      <w:r>
        <w:rPr>
          <w:rFonts w:ascii="Arial" w:eastAsia="宋体" w:hAnsi="Arial" w:cs="Arial" w:hint="eastAsia"/>
          <w:lang w:eastAsia="zh-CN"/>
        </w:rPr>
        <w:t>the issue of</w:t>
      </w:r>
      <w:r w:rsidR="00A2006A" w:rsidRPr="00876F5A">
        <w:rPr>
          <w:rFonts w:ascii="Arial" w:eastAsia="宋体" w:hAnsi="Arial" w:cs="Arial"/>
          <w:lang w:eastAsia="zh-CN"/>
        </w:rPr>
        <w:t xml:space="preserve"> </w:t>
      </w:r>
      <w:r>
        <w:rPr>
          <w:rFonts w:ascii="Arial" w:eastAsia="宋体" w:hAnsi="Arial" w:cs="Arial" w:hint="eastAsia"/>
          <w:lang w:eastAsia="zh-CN"/>
        </w:rPr>
        <w:t>w</w:t>
      </w:r>
      <w:r w:rsidR="00A2006A" w:rsidRPr="00876F5A">
        <w:rPr>
          <w:rFonts w:ascii="Arial" w:eastAsia="宋体" w:hAnsi="Arial" w:cs="Arial"/>
          <w:lang w:eastAsia="zh-CN"/>
        </w:rPr>
        <w:t>hether a</w:t>
      </w:r>
      <w:r w:rsidR="00096E6E">
        <w:rPr>
          <w:rFonts w:ascii="Arial" w:eastAsia="宋体" w:hAnsi="Arial" w:cs="Arial"/>
          <w:lang w:eastAsia="zh-CN"/>
        </w:rPr>
        <w:t>nd how the gNB resumes or pause</w:t>
      </w:r>
      <w:bookmarkStart w:id="8" w:name="_GoBack"/>
      <w:bookmarkEnd w:id="8"/>
      <w:r w:rsidR="00A2006A" w:rsidRPr="00876F5A">
        <w:rPr>
          <w:rFonts w:ascii="Arial" w:eastAsia="宋体" w:hAnsi="Arial" w:cs="Arial"/>
          <w:lang w:eastAsia="zh-CN"/>
        </w:rPr>
        <w:t xml:space="preserve"> QoE rep</w:t>
      </w:r>
      <w:r>
        <w:rPr>
          <w:rFonts w:ascii="Arial" w:eastAsia="宋体" w:hAnsi="Arial" w:cs="Arial"/>
          <w:lang w:eastAsia="zh-CN"/>
        </w:rPr>
        <w:t xml:space="preserve">orting during HO and RRC resume, the </w:t>
      </w:r>
      <w:r>
        <w:rPr>
          <w:rFonts w:ascii="Arial" w:eastAsia="宋体" w:hAnsi="Arial" w:cs="Arial" w:hint="eastAsia"/>
          <w:lang w:eastAsia="zh-CN"/>
        </w:rPr>
        <w:t>following agreements are made:</w:t>
      </w:r>
    </w:p>
    <w:p w:rsidR="00876F5A" w:rsidRPr="00754669" w:rsidRDefault="00876F5A" w:rsidP="00754669">
      <w:pPr>
        <w:pStyle w:val="Agreement"/>
        <w:tabs>
          <w:tab w:val="num" w:pos="709"/>
        </w:tabs>
        <w:overflowPunct/>
        <w:autoSpaceDE/>
        <w:autoSpaceDN/>
        <w:adjustRightInd/>
        <w:ind w:left="709" w:hanging="283"/>
        <w:jc w:val="left"/>
        <w:textAlignment w:val="auto"/>
        <w:rPr>
          <w:sz w:val="18"/>
        </w:rPr>
      </w:pPr>
      <w:bookmarkStart w:id="9" w:name="OLE_LINK18"/>
      <w:bookmarkStart w:id="10" w:name="OLE_LINK19"/>
      <w:r w:rsidRPr="00754669">
        <w:rPr>
          <w:sz w:val="18"/>
        </w:rPr>
        <w:t>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t>
      </w:r>
      <w:bookmarkEnd w:id="9"/>
      <w:bookmarkEnd w:id="10"/>
    </w:p>
    <w:p w:rsidR="00876F5A" w:rsidRPr="00754669" w:rsidRDefault="00876F5A" w:rsidP="00754669">
      <w:pPr>
        <w:pStyle w:val="Agreement"/>
        <w:tabs>
          <w:tab w:val="num" w:pos="709"/>
        </w:tabs>
        <w:overflowPunct/>
        <w:autoSpaceDE/>
        <w:autoSpaceDN/>
        <w:adjustRightInd/>
        <w:ind w:left="709" w:hanging="283"/>
        <w:jc w:val="left"/>
        <w:textAlignment w:val="auto"/>
        <w:rPr>
          <w:sz w:val="18"/>
        </w:rPr>
      </w:pPr>
      <w:r w:rsidRPr="00754669">
        <w:rPr>
          <w:sz w:val="18"/>
        </w:rPr>
        <w:t xml:space="preserve">During the handover to target gNB which supports QoE, the target gNB decides which QoE configurations to keep and which to release during a handover, e.g. based on QoE configuration information received from the source gNB in Xn/Ng signalling (exact information is up to RAN3) </w:t>
      </w:r>
      <w:r w:rsidRPr="00754669">
        <w:rPr>
          <w:sz w:val="18"/>
          <w:lang w:val="en-US"/>
        </w:rPr>
        <w:t>including the R</w:t>
      </w:r>
      <w:r w:rsidRPr="00754669">
        <w:rPr>
          <w:sz w:val="18"/>
        </w:rPr>
        <w:t xml:space="preserve">RC </w:t>
      </w:r>
      <w:r w:rsidRPr="00754669">
        <w:rPr>
          <w:sz w:val="18"/>
          <w:lang w:val="en-US"/>
        </w:rPr>
        <w:t>container</w:t>
      </w:r>
      <w:r w:rsidRPr="00754669">
        <w:rPr>
          <w:sz w:val="18"/>
        </w:rPr>
        <w:t>.</w:t>
      </w:r>
    </w:p>
    <w:p w:rsidR="00876F5A" w:rsidRPr="00754669" w:rsidRDefault="00876F5A" w:rsidP="00754669">
      <w:pPr>
        <w:pStyle w:val="Agreement"/>
        <w:tabs>
          <w:tab w:val="num" w:pos="709"/>
        </w:tabs>
        <w:overflowPunct/>
        <w:autoSpaceDE/>
        <w:autoSpaceDN/>
        <w:adjustRightInd/>
        <w:ind w:left="709" w:hanging="283"/>
        <w:jc w:val="left"/>
        <w:textAlignment w:val="auto"/>
        <w:rPr>
          <w:sz w:val="18"/>
        </w:rPr>
      </w:pPr>
      <w:r w:rsidRPr="00754669">
        <w:rPr>
          <w:sz w:val="18"/>
        </w:rPr>
        <w:t>The UE discards the reports received from application layer in case it has no associated QoE configuration configured.</w:t>
      </w:r>
    </w:p>
    <w:p w:rsidR="00876F5A" w:rsidRPr="00754669" w:rsidRDefault="00876F5A" w:rsidP="00754669">
      <w:pPr>
        <w:pStyle w:val="Agreement"/>
        <w:tabs>
          <w:tab w:val="num" w:pos="709"/>
        </w:tabs>
        <w:overflowPunct/>
        <w:autoSpaceDE/>
        <w:autoSpaceDN/>
        <w:adjustRightInd/>
        <w:ind w:left="709" w:hanging="283"/>
        <w:jc w:val="left"/>
        <w:textAlignment w:val="auto"/>
        <w:rPr>
          <w:sz w:val="18"/>
        </w:rPr>
      </w:pPr>
      <w:r w:rsidRPr="00754669">
        <w:rPr>
          <w:sz w:val="18"/>
        </w:rPr>
        <w:t>FFS whether</w:t>
      </w:r>
      <w:bookmarkStart w:id="11" w:name="OLE_LINK5"/>
      <w:bookmarkStart w:id="12" w:name="OLE_LINK6"/>
      <w:r w:rsidRPr="00754669">
        <w:rPr>
          <w:sz w:val="18"/>
        </w:rPr>
        <w:t xml:space="preserve"> the gNB needs to know the QoE configurations for which there are ongoing QoE sessions, e.g. to enable QoE configuration handling upon mobility (pending SA4 reply on the ongoing QoE measurement session continuity requirement).</w:t>
      </w:r>
      <w:bookmarkEnd w:id="11"/>
      <w:bookmarkEnd w:id="12"/>
    </w:p>
    <w:p w:rsidR="00876F5A" w:rsidRPr="00754669" w:rsidRDefault="00876F5A" w:rsidP="00754669">
      <w:pPr>
        <w:pStyle w:val="Agreement"/>
        <w:tabs>
          <w:tab w:val="num" w:pos="709"/>
        </w:tabs>
        <w:overflowPunct/>
        <w:autoSpaceDE/>
        <w:autoSpaceDN/>
        <w:adjustRightInd/>
        <w:ind w:left="709" w:hanging="283"/>
        <w:jc w:val="left"/>
        <w:textAlignment w:val="auto"/>
        <w:rPr>
          <w:rFonts w:eastAsia="宋体" w:cs="Arial"/>
          <w:sz w:val="15"/>
          <w:lang w:eastAsia="zh-CN"/>
        </w:rPr>
      </w:pPr>
      <w:r w:rsidRPr="00754669">
        <w:rPr>
          <w:sz w:val="18"/>
          <w:lang w:eastAsia="ko-KR"/>
        </w:rPr>
        <w:t xml:space="preserve">In </w:t>
      </w:r>
      <w:r w:rsidRPr="00754669">
        <w:rPr>
          <w:sz w:val="18"/>
        </w:rPr>
        <w:t>case</w:t>
      </w:r>
      <w:r w:rsidRPr="00754669">
        <w:rPr>
          <w:sz w:val="18"/>
          <w:lang w:eastAsia="ko-KR"/>
        </w:rPr>
        <w:t xml:space="preserve"> the UE resumes the connection in a gNB not supporting QoE, the UE should release all QoE measurement configurations.</w:t>
      </w:r>
    </w:p>
    <w:p w:rsidR="0004211D" w:rsidRDefault="00876F5A" w:rsidP="00876F5A">
      <w:pPr>
        <w:spacing w:before="120" w:after="120"/>
        <w:jc w:val="both"/>
        <w:rPr>
          <w:rFonts w:ascii="Arial" w:eastAsia="宋体" w:hAnsi="Arial" w:cs="Arial"/>
          <w:lang w:eastAsia="zh-CN"/>
        </w:rPr>
      </w:pPr>
      <w:r w:rsidRPr="00876F5A">
        <w:rPr>
          <w:rFonts w:ascii="Arial" w:eastAsia="宋体" w:hAnsi="Arial" w:cs="Arial"/>
          <w:lang w:eastAsia="zh-CN"/>
        </w:rPr>
        <w:t>F</w:t>
      </w:r>
      <w:r w:rsidRPr="00876F5A">
        <w:rPr>
          <w:rFonts w:ascii="Arial" w:eastAsia="宋体" w:hAnsi="Arial" w:cs="Arial" w:hint="eastAsia"/>
          <w:lang w:eastAsia="zh-CN"/>
        </w:rPr>
        <w:t xml:space="preserve">or the indication in </w:t>
      </w:r>
      <w:r>
        <w:rPr>
          <w:rFonts w:ascii="Arial" w:eastAsia="宋体" w:hAnsi="Arial" w:cs="Arial" w:hint="eastAsia"/>
          <w:lang w:eastAsia="zh-CN"/>
        </w:rPr>
        <w:t>RRC resume procedure introduced for target gNB</w:t>
      </w:r>
      <w:r w:rsidR="00D2796E">
        <w:rPr>
          <w:rFonts w:ascii="Arial" w:eastAsia="宋体" w:hAnsi="Arial" w:cs="Arial" w:hint="eastAsia"/>
          <w:lang w:eastAsia="zh-CN"/>
        </w:rPr>
        <w:t>, the target gNB should acquire</w:t>
      </w:r>
      <w:r w:rsidR="00AC7AF0">
        <w:rPr>
          <w:rFonts w:ascii="Arial" w:eastAsia="宋体" w:hAnsi="Arial" w:cs="Arial" w:hint="eastAsia"/>
          <w:lang w:eastAsia="zh-CN"/>
        </w:rPr>
        <w:t xml:space="preserve"> the QoE </w:t>
      </w:r>
      <w:r w:rsidR="00B94FA5">
        <w:rPr>
          <w:rFonts w:ascii="Arial" w:eastAsia="宋体" w:hAnsi="Arial" w:cs="Arial" w:hint="eastAsia"/>
          <w:lang w:eastAsia="zh-CN"/>
        </w:rPr>
        <w:t xml:space="preserve">configuration to determine which QoE configuration should be </w:t>
      </w:r>
      <w:r w:rsidR="002E4D5F">
        <w:rPr>
          <w:rFonts w:ascii="Arial" w:eastAsia="宋体" w:hAnsi="Arial" w:cs="Arial" w:hint="eastAsia"/>
          <w:lang w:eastAsia="zh-CN"/>
        </w:rPr>
        <w:t xml:space="preserve">kept or released. In RRC </w:t>
      </w:r>
      <w:r w:rsidR="002E4D5F">
        <w:rPr>
          <w:rFonts w:ascii="Arial" w:eastAsia="宋体" w:hAnsi="Arial" w:cs="Arial" w:hint="eastAsia"/>
          <w:lang w:eastAsia="zh-CN"/>
        </w:rPr>
        <w:lastRenderedPageBreak/>
        <w:t>resume procedure, the target gNB can request the UE context</w:t>
      </w:r>
      <w:r w:rsidR="0004211D">
        <w:rPr>
          <w:rFonts w:ascii="Arial" w:eastAsia="宋体" w:hAnsi="Arial" w:cs="Arial" w:hint="eastAsia"/>
          <w:lang w:eastAsia="zh-CN"/>
        </w:rPr>
        <w:t xml:space="preserve"> containing QoE configuration</w:t>
      </w:r>
      <w:r w:rsidR="002E4D5F" w:rsidRPr="002E4D5F">
        <w:t xml:space="preserve"> </w:t>
      </w:r>
      <w:r w:rsidR="002E4D5F" w:rsidRPr="002E4D5F">
        <w:rPr>
          <w:rFonts w:ascii="Arial" w:eastAsia="宋体" w:hAnsi="Arial" w:cs="Arial"/>
          <w:lang w:eastAsia="zh-CN"/>
        </w:rPr>
        <w:t>from the last serving gNB</w:t>
      </w:r>
      <w:r w:rsidR="002E4D5F">
        <w:rPr>
          <w:rFonts w:ascii="Arial" w:eastAsia="宋体" w:hAnsi="Arial" w:cs="Arial" w:hint="eastAsia"/>
          <w:lang w:eastAsia="zh-CN"/>
        </w:rPr>
        <w:t xml:space="preserve">. </w:t>
      </w:r>
      <w:r w:rsidR="002E4D5F">
        <w:rPr>
          <w:rFonts w:ascii="Arial" w:eastAsia="宋体" w:hAnsi="Arial" w:cs="Arial"/>
          <w:lang w:eastAsia="zh-CN"/>
        </w:rPr>
        <w:t>Therefore</w:t>
      </w:r>
      <w:r w:rsidR="002E4D5F">
        <w:rPr>
          <w:rFonts w:ascii="Arial" w:eastAsia="宋体" w:hAnsi="Arial" w:cs="Arial" w:hint="eastAsia"/>
          <w:lang w:eastAsia="zh-CN"/>
        </w:rPr>
        <w:t xml:space="preserve">, the QoE configuration can be </w:t>
      </w:r>
      <w:r w:rsidR="0004211D">
        <w:rPr>
          <w:rFonts w:ascii="Arial" w:eastAsia="宋体" w:hAnsi="Arial" w:cs="Arial"/>
          <w:lang w:eastAsia="zh-CN"/>
        </w:rPr>
        <w:t>determined</w:t>
      </w:r>
      <w:r w:rsidR="004E5138">
        <w:rPr>
          <w:rFonts w:ascii="Arial" w:eastAsia="宋体" w:hAnsi="Arial" w:cs="Arial" w:hint="eastAsia"/>
          <w:lang w:eastAsia="zh-CN"/>
        </w:rPr>
        <w:t xml:space="preserve"> by target gNB</w:t>
      </w:r>
      <w:r w:rsidR="0004211D">
        <w:rPr>
          <w:rFonts w:ascii="Arial" w:eastAsia="宋体" w:hAnsi="Arial" w:cs="Arial" w:hint="eastAsia"/>
          <w:lang w:eastAsia="zh-CN"/>
        </w:rPr>
        <w:t xml:space="preserve"> in RRC Resume procedure.</w:t>
      </w:r>
    </w:p>
    <w:p w:rsidR="0004211D" w:rsidRDefault="004E5138" w:rsidP="00876F5A">
      <w:pPr>
        <w:spacing w:before="120" w:after="120"/>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f target </w:t>
      </w:r>
      <w:r>
        <w:rPr>
          <w:rFonts w:ascii="Arial" w:eastAsia="宋体" w:hAnsi="Arial" w:cs="Arial" w:hint="eastAsia"/>
          <w:lang w:eastAsia="zh-CN"/>
        </w:rPr>
        <w:t xml:space="preserve">gNB want to release the QoE configuration due to the RAN overload, the </w:t>
      </w:r>
      <w:r w:rsidRPr="004E5138">
        <w:rPr>
          <w:rFonts w:ascii="Arial" w:eastAsia="宋体" w:hAnsi="Arial" w:cs="Arial"/>
          <w:lang w:eastAsia="zh-CN"/>
        </w:rPr>
        <w:t xml:space="preserve">granularity </w:t>
      </w:r>
      <w:r>
        <w:rPr>
          <w:rFonts w:ascii="Arial" w:eastAsia="宋体" w:hAnsi="Arial" w:cs="Arial" w:hint="eastAsia"/>
          <w:lang w:eastAsia="zh-CN"/>
        </w:rPr>
        <w:t xml:space="preserve">of </w:t>
      </w:r>
      <w:r w:rsidRPr="004E5138">
        <w:rPr>
          <w:rFonts w:ascii="Arial" w:eastAsia="宋体" w:hAnsi="Arial" w:cs="Arial"/>
          <w:lang w:eastAsia="zh-CN"/>
        </w:rPr>
        <w:t>per QoE configuration</w:t>
      </w:r>
      <w:r w:rsidR="00D261E2">
        <w:rPr>
          <w:rFonts w:ascii="Arial" w:eastAsia="宋体" w:hAnsi="Arial" w:cs="Arial" w:hint="eastAsia"/>
          <w:lang w:eastAsia="zh-CN"/>
        </w:rPr>
        <w:t xml:space="preserve"> for indication</w:t>
      </w:r>
      <w:r>
        <w:rPr>
          <w:rFonts w:ascii="Arial" w:eastAsia="宋体" w:hAnsi="Arial" w:cs="Arial" w:hint="eastAsia"/>
          <w:lang w:eastAsia="zh-CN"/>
        </w:rPr>
        <w:t xml:space="preserve"> is more useful to release the </w:t>
      </w:r>
      <w:r w:rsidR="00D261E2">
        <w:rPr>
          <w:rFonts w:ascii="Arial" w:eastAsia="宋体" w:hAnsi="Arial" w:cs="Arial" w:hint="eastAsia"/>
          <w:lang w:eastAsia="zh-CN"/>
        </w:rPr>
        <w:t xml:space="preserve">traffic type which is not urgent. </w:t>
      </w:r>
    </w:p>
    <w:p w:rsidR="00D261E2" w:rsidRDefault="00D261E2" w:rsidP="00876F5A">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sidR="002C5303">
        <w:rPr>
          <w:rFonts w:ascii="Arial" w:eastAsia="宋体" w:hAnsi="Arial" w:cs="Arial" w:hint="eastAsia"/>
          <w:b/>
          <w:lang w:eastAsia="zh-CN"/>
        </w:rPr>
        <w:t>2</w:t>
      </w:r>
      <w:r w:rsidRPr="00D261E2">
        <w:rPr>
          <w:rFonts w:ascii="Arial" w:eastAsia="宋体" w:hAnsi="Arial" w:cs="Arial" w:hint="eastAsia"/>
          <w:b/>
          <w:lang w:eastAsia="zh-CN"/>
        </w:rPr>
        <w:t xml:space="preserve">: </w:t>
      </w:r>
      <w:r>
        <w:rPr>
          <w:rFonts w:ascii="Arial" w:eastAsia="宋体" w:hAnsi="Arial" w:cs="Arial" w:hint="eastAsia"/>
          <w:b/>
          <w:lang w:eastAsia="zh-CN"/>
        </w:rPr>
        <w:t>T</w:t>
      </w:r>
      <w:r w:rsidRPr="00D261E2">
        <w:rPr>
          <w:rFonts w:ascii="Arial" w:eastAsia="宋体" w:hAnsi="Arial" w:cs="Arial" w:hint="eastAsia"/>
          <w:b/>
          <w:lang w:eastAsia="zh-CN"/>
        </w:rPr>
        <w:t xml:space="preserve">he indication for </w:t>
      </w:r>
      <w:r w:rsidRPr="00D261E2">
        <w:rPr>
          <w:rFonts w:ascii="Arial" w:eastAsia="宋体" w:hAnsi="Arial" w:cs="Arial"/>
          <w:b/>
          <w:lang w:eastAsia="zh-CN"/>
        </w:rPr>
        <w:t xml:space="preserve">target gNB </w:t>
      </w:r>
      <w:r w:rsidRPr="00D261E2">
        <w:rPr>
          <w:rFonts w:ascii="Arial" w:eastAsia="宋体" w:hAnsi="Arial" w:cs="Arial" w:hint="eastAsia"/>
          <w:b/>
          <w:lang w:eastAsia="zh-CN"/>
        </w:rPr>
        <w:t xml:space="preserve">to </w:t>
      </w:r>
      <w:r w:rsidRPr="00D261E2">
        <w:rPr>
          <w:rFonts w:ascii="Arial" w:eastAsia="宋体" w:hAnsi="Arial" w:cs="Arial"/>
          <w:b/>
          <w:lang w:eastAsia="zh-CN"/>
        </w:rPr>
        <w:t>indicate which QoE measurement configurations should be kept by the UE during RRC resume procedure</w:t>
      </w:r>
      <w:r w:rsidRPr="00D261E2">
        <w:rPr>
          <w:rFonts w:ascii="Arial" w:eastAsia="宋体" w:hAnsi="Arial" w:cs="Arial" w:hint="eastAsia"/>
          <w:b/>
          <w:lang w:eastAsia="zh-CN"/>
        </w:rPr>
        <w:t xml:space="preserve"> should</w:t>
      </w:r>
      <w:r w:rsidR="009662B5">
        <w:rPr>
          <w:rFonts w:ascii="Arial" w:eastAsia="宋体" w:hAnsi="Arial" w:cs="Arial" w:hint="eastAsia"/>
          <w:b/>
          <w:lang w:eastAsia="zh-CN"/>
        </w:rPr>
        <w:t xml:space="preserve"> be</w:t>
      </w:r>
      <w:r w:rsidRPr="00D261E2">
        <w:rPr>
          <w:rFonts w:ascii="Arial" w:eastAsia="宋体" w:hAnsi="Arial" w:cs="Arial" w:hint="eastAsia"/>
          <w:b/>
          <w:lang w:eastAsia="zh-CN"/>
        </w:rPr>
        <w:t xml:space="preserve"> in the </w:t>
      </w:r>
      <w:r w:rsidRPr="00D261E2">
        <w:rPr>
          <w:rFonts w:ascii="Arial" w:eastAsia="宋体" w:hAnsi="Arial" w:cs="Arial"/>
          <w:b/>
          <w:lang w:eastAsia="zh-CN"/>
        </w:rPr>
        <w:t>granularity</w:t>
      </w:r>
      <w:r w:rsidR="009662B5">
        <w:rPr>
          <w:rFonts w:ascii="Arial" w:eastAsia="宋体" w:hAnsi="Arial" w:cs="Arial" w:hint="eastAsia"/>
          <w:b/>
          <w:lang w:eastAsia="zh-CN"/>
        </w:rPr>
        <w:t xml:space="preserve"> of</w:t>
      </w:r>
      <w:r w:rsidRPr="00D261E2">
        <w:rPr>
          <w:rFonts w:ascii="Arial" w:eastAsia="宋体" w:hAnsi="Arial" w:cs="Arial"/>
          <w:b/>
          <w:lang w:eastAsia="zh-CN"/>
        </w:rPr>
        <w:t xml:space="preserve"> per QoE configuration</w:t>
      </w:r>
      <w:r w:rsidRPr="00D261E2">
        <w:rPr>
          <w:rFonts w:ascii="Arial" w:eastAsia="宋体" w:hAnsi="Arial" w:cs="Arial" w:hint="eastAsia"/>
          <w:b/>
          <w:lang w:eastAsia="zh-CN"/>
        </w:rPr>
        <w:t>.</w:t>
      </w:r>
    </w:p>
    <w:p w:rsidR="00D261E2" w:rsidRDefault="00D261E2" w:rsidP="00876F5A">
      <w:pPr>
        <w:spacing w:before="120" w:after="120"/>
        <w:jc w:val="both"/>
        <w:rPr>
          <w:rFonts w:ascii="Arial" w:eastAsia="宋体" w:hAnsi="Arial" w:cs="Arial"/>
          <w:lang w:eastAsia="zh-CN"/>
        </w:rPr>
      </w:pPr>
      <w:r w:rsidRPr="009662B5">
        <w:rPr>
          <w:rFonts w:ascii="Arial" w:eastAsia="宋体" w:hAnsi="Arial" w:cs="Arial"/>
          <w:lang w:eastAsia="zh-CN"/>
        </w:rPr>
        <w:t xml:space="preserve">As </w:t>
      </w:r>
      <w:r w:rsidRPr="009662B5">
        <w:rPr>
          <w:rFonts w:ascii="Arial" w:eastAsia="宋体" w:hAnsi="Arial" w:cs="Arial" w:hint="eastAsia"/>
          <w:lang w:eastAsia="zh-CN"/>
        </w:rPr>
        <w:t xml:space="preserve">SA4 </w:t>
      </w:r>
      <w:r w:rsidR="009662B5" w:rsidRPr="009662B5">
        <w:rPr>
          <w:rFonts w:ascii="Arial" w:eastAsia="宋体" w:hAnsi="Arial" w:cs="Arial"/>
          <w:lang w:eastAsia="zh-CN"/>
        </w:rPr>
        <w:t>reply on the ongoing QoE measurement session continuity requirement</w:t>
      </w:r>
      <w:r w:rsidR="009662B5" w:rsidRPr="009662B5">
        <w:rPr>
          <w:rFonts w:ascii="Arial" w:eastAsia="宋体" w:hAnsi="Arial" w:cs="Arial" w:hint="eastAsia"/>
          <w:lang w:eastAsia="zh-CN"/>
        </w:rPr>
        <w:t xml:space="preserve">, the </w:t>
      </w:r>
      <w:r w:rsidR="009662B5">
        <w:rPr>
          <w:rFonts w:ascii="Arial" w:eastAsia="宋体" w:hAnsi="Arial" w:cs="Arial" w:hint="eastAsia"/>
          <w:lang w:eastAsia="zh-CN"/>
        </w:rPr>
        <w:t>target gNB should know which QoE configurations are</w:t>
      </w:r>
      <w:r w:rsidR="00E43F59">
        <w:rPr>
          <w:rFonts w:ascii="Arial" w:eastAsia="宋体" w:hAnsi="Arial" w:cs="Arial" w:hint="eastAsia"/>
          <w:lang w:eastAsia="zh-CN"/>
        </w:rPr>
        <w:t xml:space="preserve"> being measured to avoid releasing the ongoing QoE measurement.</w:t>
      </w:r>
      <w:r w:rsidR="00AC4225">
        <w:rPr>
          <w:rFonts w:ascii="Arial" w:eastAsia="宋体" w:hAnsi="Arial" w:cs="Arial" w:hint="eastAsia"/>
          <w:lang w:eastAsia="zh-CN"/>
        </w:rPr>
        <w:t xml:space="preserve"> As RAN3 agrees that the session start and stop indication can be sent from UE to gNB. </w:t>
      </w:r>
      <w:r w:rsidR="00AC4225">
        <w:rPr>
          <w:rFonts w:ascii="Arial" w:eastAsia="宋体" w:hAnsi="Arial" w:cs="Arial"/>
          <w:lang w:eastAsia="zh-CN"/>
        </w:rPr>
        <w:t>F</w:t>
      </w:r>
      <w:r w:rsidR="00AC4225">
        <w:rPr>
          <w:rFonts w:ascii="Arial" w:eastAsia="宋体" w:hAnsi="Arial" w:cs="Arial" w:hint="eastAsia"/>
          <w:lang w:eastAsia="zh-CN"/>
        </w:rPr>
        <w:t xml:space="preserve">or the case of HO and UE resume a new gNB, the source gNB can sent </w:t>
      </w:r>
      <w:bookmarkStart w:id="13" w:name="OLE_LINK7"/>
      <w:bookmarkStart w:id="14" w:name="OLE_LINK8"/>
      <w:r w:rsidR="00AC4225">
        <w:rPr>
          <w:rFonts w:ascii="Arial" w:eastAsia="宋体" w:hAnsi="Arial" w:cs="Arial" w:hint="eastAsia"/>
          <w:lang w:eastAsia="zh-CN"/>
        </w:rPr>
        <w:t>which QoE session is ongoing</w:t>
      </w:r>
      <w:bookmarkEnd w:id="13"/>
      <w:bookmarkEnd w:id="14"/>
      <w:r w:rsidR="00AC4225">
        <w:rPr>
          <w:rFonts w:ascii="Arial" w:eastAsia="宋体" w:hAnsi="Arial" w:cs="Arial" w:hint="eastAsia"/>
          <w:lang w:eastAsia="zh-CN"/>
        </w:rPr>
        <w:t>.</w:t>
      </w:r>
    </w:p>
    <w:p w:rsidR="00462D68" w:rsidRDefault="00462D68" w:rsidP="00462D6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sidR="002C5303">
        <w:rPr>
          <w:rFonts w:ascii="Arial" w:eastAsia="宋体" w:hAnsi="Arial" w:cs="Arial" w:hint="eastAsia"/>
          <w:b/>
          <w:lang w:eastAsia="zh-CN"/>
        </w:rPr>
        <w:t>3</w:t>
      </w:r>
      <w:r w:rsidRPr="00D261E2">
        <w:rPr>
          <w:rFonts w:ascii="Arial" w:eastAsia="宋体" w:hAnsi="Arial" w:cs="Arial" w:hint="eastAsia"/>
          <w:b/>
          <w:lang w:eastAsia="zh-CN"/>
        </w:rPr>
        <w:t xml:space="preserve">: </w:t>
      </w:r>
      <w:r w:rsidRPr="00462D68">
        <w:rPr>
          <w:rFonts w:ascii="Arial" w:eastAsia="宋体" w:hAnsi="Arial" w:cs="Arial"/>
          <w:b/>
          <w:lang w:eastAsia="zh-CN"/>
        </w:rPr>
        <w:t xml:space="preserve">gNB needs to know the QoE configurations for which there are ongoing QoE sessions, e.g. to enable QoE configuration handling upon mobility (pending SA4 reply on the ongoing QoE measurement </w:t>
      </w:r>
      <w:r>
        <w:rPr>
          <w:rFonts w:ascii="Arial" w:eastAsia="宋体" w:hAnsi="Arial" w:cs="Arial"/>
          <w:b/>
          <w:lang w:eastAsia="zh-CN"/>
        </w:rPr>
        <w:t>session continuity requirement)</w:t>
      </w:r>
      <w:r w:rsidRPr="00D261E2">
        <w:rPr>
          <w:rFonts w:ascii="Arial" w:eastAsia="宋体" w:hAnsi="Arial" w:cs="Arial" w:hint="eastAsia"/>
          <w:b/>
          <w:lang w:eastAsia="zh-CN"/>
        </w:rPr>
        <w:t>.</w:t>
      </w:r>
    </w:p>
    <w:p w:rsidR="002C5303" w:rsidRDefault="002C5303" w:rsidP="002C5303">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4</w:t>
      </w:r>
      <w:r w:rsidRPr="00D261E2">
        <w:rPr>
          <w:rFonts w:ascii="Arial" w:eastAsia="宋体" w:hAnsi="Arial" w:cs="Arial" w:hint="eastAsia"/>
          <w:b/>
          <w:lang w:eastAsia="zh-CN"/>
        </w:rPr>
        <w:t>:</w:t>
      </w:r>
      <w:r>
        <w:rPr>
          <w:rFonts w:ascii="Arial" w:eastAsia="宋体" w:hAnsi="Arial" w:cs="Arial" w:hint="eastAsia"/>
          <w:b/>
          <w:lang w:eastAsia="zh-CN"/>
        </w:rPr>
        <w:t xml:space="preserve"> Source gNB can send QoE </w:t>
      </w:r>
      <w:r w:rsidR="004A650C">
        <w:rPr>
          <w:rFonts w:ascii="Arial" w:eastAsia="宋体" w:hAnsi="Arial" w:cs="Arial" w:hint="eastAsia"/>
          <w:b/>
          <w:lang w:eastAsia="zh-CN"/>
        </w:rPr>
        <w:t xml:space="preserve">measurement </w:t>
      </w:r>
      <w:r>
        <w:rPr>
          <w:rFonts w:ascii="Arial" w:eastAsia="宋体" w:hAnsi="Arial" w:cs="Arial" w:hint="eastAsia"/>
          <w:b/>
          <w:lang w:eastAsia="zh-CN"/>
        </w:rPr>
        <w:t>session start indication to target gNB</w:t>
      </w:r>
      <w:r w:rsidR="00A443A2">
        <w:rPr>
          <w:rFonts w:ascii="Arial" w:eastAsia="宋体" w:hAnsi="Arial" w:cs="Arial" w:hint="eastAsia"/>
          <w:b/>
          <w:lang w:eastAsia="zh-CN"/>
        </w:rPr>
        <w:t xml:space="preserve"> during HO procedure or RRC Resume procedure</w:t>
      </w:r>
      <w:r>
        <w:rPr>
          <w:rFonts w:ascii="Arial" w:eastAsia="宋体" w:hAnsi="Arial" w:cs="Arial" w:hint="eastAsia"/>
          <w:b/>
          <w:lang w:eastAsia="zh-CN"/>
        </w:rPr>
        <w:t xml:space="preserve"> to </w:t>
      </w:r>
      <w:r>
        <w:rPr>
          <w:rFonts w:ascii="Arial" w:eastAsia="宋体" w:hAnsi="Arial" w:cs="Arial"/>
          <w:b/>
          <w:lang w:eastAsia="zh-CN"/>
        </w:rPr>
        <w:t>inform</w:t>
      </w:r>
      <w:r>
        <w:rPr>
          <w:rFonts w:ascii="Arial" w:eastAsia="宋体" w:hAnsi="Arial" w:cs="Arial" w:hint="eastAsia"/>
          <w:b/>
          <w:lang w:eastAsia="zh-CN"/>
        </w:rPr>
        <w:t xml:space="preserve"> which</w:t>
      </w:r>
      <w:r w:rsidRPr="002C5303">
        <w:rPr>
          <w:rFonts w:ascii="Arial" w:eastAsia="宋体" w:hAnsi="Arial" w:cs="Arial"/>
          <w:b/>
          <w:lang w:eastAsia="zh-CN"/>
        </w:rPr>
        <w:t xml:space="preserve"> QoE </w:t>
      </w:r>
      <w:r w:rsidR="004A650C">
        <w:rPr>
          <w:rFonts w:ascii="Arial" w:eastAsia="宋体" w:hAnsi="Arial" w:cs="Arial" w:hint="eastAsia"/>
          <w:b/>
          <w:lang w:eastAsia="zh-CN"/>
        </w:rPr>
        <w:t xml:space="preserve">measurement </w:t>
      </w:r>
      <w:r w:rsidRPr="002C5303">
        <w:rPr>
          <w:rFonts w:ascii="Arial" w:eastAsia="宋体" w:hAnsi="Arial" w:cs="Arial"/>
          <w:b/>
          <w:lang w:eastAsia="zh-CN"/>
        </w:rPr>
        <w:t>session is ongoing</w:t>
      </w:r>
      <w:r w:rsidRPr="00D261E2">
        <w:rPr>
          <w:rFonts w:ascii="Arial" w:eastAsia="宋体" w:hAnsi="Arial" w:cs="Arial" w:hint="eastAsia"/>
          <w:b/>
          <w:lang w:eastAsia="zh-CN"/>
        </w:rPr>
        <w:t>.</w:t>
      </w:r>
    </w:p>
    <w:p w:rsidR="002C5303" w:rsidRDefault="00342929" w:rsidP="00462D68">
      <w:pPr>
        <w:spacing w:before="120" w:after="120"/>
        <w:jc w:val="both"/>
        <w:rPr>
          <w:rFonts w:ascii="Arial" w:eastAsia="宋体" w:hAnsi="Arial" w:cs="Arial"/>
          <w:i/>
          <w:u w:val="single"/>
          <w:lang w:eastAsia="zh-CN"/>
        </w:rPr>
      </w:pPr>
      <w:r w:rsidRPr="00342929">
        <w:rPr>
          <w:rFonts w:ascii="Arial" w:eastAsia="宋体" w:hAnsi="Arial" w:cs="Arial" w:hint="eastAsia"/>
          <w:i/>
          <w:u w:val="single"/>
          <w:lang w:eastAsia="zh-CN"/>
        </w:rPr>
        <w:t>RVQoE mobility</w:t>
      </w:r>
    </w:p>
    <w:p w:rsidR="006E7DEE" w:rsidRPr="006E7DEE" w:rsidRDefault="006E7DEE" w:rsidP="00462D68">
      <w:pPr>
        <w:spacing w:before="120" w:after="120"/>
        <w:jc w:val="both"/>
        <w:rPr>
          <w:rFonts w:ascii="Arial" w:eastAsia="宋体" w:hAnsi="Arial" w:cs="Arial"/>
          <w:lang w:eastAsia="zh-CN"/>
        </w:rPr>
      </w:pPr>
      <w:r>
        <w:rPr>
          <w:rFonts w:ascii="Arial" w:eastAsia="宋体" w:hAnsi="Arial" w:cs="Arial"/>
          <w:lang w:eastAsia="zh-CN"/>
        </w:rPr>
        <w:t>T</w:t>
      </w:r>
      <w:r>
        <w:rPr>
          <w:rFonts w:ascii="Arial" w:eastAsia="宋体" w:hAnsi="Arial" w:cs="Arial" w:hint="eastAsia"/>
          <w:lang w:eastAsia="zh-CN"/>
        </w:rPr>
        <w:t>he issue for RVQoE mobility is that w</w:t>
      </w:r>
      <w:r w:rsidRPr="006E7DEE">
        <w:rPr>
          <w:rFonts w:ascii="Arial" w:eastAsia="宋体" w:hAnsi="Arial" w:cs="Arial"/>
          <w:lang w:eastAsia="zh-CN"/>
        </w:rPr>
        <w:t>hether solutions of legacy QoE mobility could be applied to RAN visible QoE and the specific aspects applied only for RAN visible QoE mobility.</w:t>
      </w:r>
    </w:p>
    <w:p w:rsidR="00B25F24" w:rsidRDefault="006E7DEE" w:rsidP="006E7DEE">
      <w:pPr>
        <w:pStyle w:val="af6"/>
        <w:numPr>
          <w:ilvl w:val="0"/>
          <w:numId w:val="25"/>
        </w:numPr>
        <w:spacing w:before="120" w:after="120"/>
        <w:jc w:val="both"/>
        <w:rPr>
          <w:rFonts w:ascii="Arial" w:eastAsia="宋体" w:hAnsi="Arial" w:cs="Arial"/>
          <w:lang w:eastAsia="zh-CN"/>
        </w:rPr>
      </w:pPr>
      <w:r>
        <w:rPr>
          <w:rFonts w:ascii="Arial" w:eastAsia="宋体" w:hAnsi="Arial" w:cs="Arial" w:hint="eastAsia"/>
          <w:lang w:eastAsia="zh-CN"/>
        </w:rPr>
        <w:t>RRC IDLE MODE</w:t>
      </w:r>
    </w:p>
    <w:p w:rsidR="006E7DEE" w:rsidRDefault="006E7DEE" w:rsidP="006E7DEE">
      <w:pPr>
        <w:spacing w:before="120" w:after="120"/>
        <w:jc w:val="both"/>
        <w:rPr>
          <w:rFonts w:ascii="Arial" w:eastAsia="宋体" w:hAnsi="Arial" w:cs="Arial"/>
          <w:lang w:eastAsia="zh-CN"/>
        </w:rPr>
      </w:pPr>
      <w:r>
        <w:rPr>
          <w:rFonts w:ascii="Arial" w:eastAsia="宋体" w:hAnsi="Arial" w:cs="Arial"/>
          <w:lang w:eastAsia="zh-CN"/>
        </w:rPr>
        <w:t xml:space="preserve">The </w:t>
      </w:r>
      <w:r>
        <w:rPr>
          <w:rFonts w:ascii="Arial" w:eastAsia="宋体" w:hAnsi="Arial" w:cs="Arial" w:hint="eastAsia"/>
          <w:lang w:eastAsia="zh-CN"/>
        </w:rPr>
        <w:t>following agreement is made for RRC IDLE state:</w:t>
      </w:r>
    </w:p>
    <w:p w:rsidR="006E7DEE" w:rsidRPr="00754669" w:rsidRDefault="006E7DEE" w:rsidP="00754669">
      <w:pPr>
        <w:pStyle w:val="Agreement"/>
        <w:tabs>
          <w:tab w:val="num" w:pos="709"/>
        </w:tabs>
        <w:overflowPunct/>
        <w:autoSpaceDE/>
        <w:autoSpaceDN/>
        <w:adjustRightInd/>
        <w:ind w:left="709" w:hanging="283"/>
        <w:jc w:val="left"/>
        <w:textAlignment w:val="auto"/>
        <w:rPr>
          <w:sz w:val="18"/>
        </w:rPr>
      </w:pPr>
      <w:bookmarkStart w:id="15" w:name="OLE_LINK14"/>
      <w:bookmarkStart w:id="16" w:name="OLE_LINK15"/>
      <w:r w:rsidRPr="00754669">
        <w:rPr>
          <w:sz w:val="18"/>
        </w:rPr>
        <w:t>If the UE enters IDLE state, UE should release all of the QoE measurement configurations</w:t>
      </w:r>
      <w:bookmarkEnd w:id="15"/>
      <w:bookmarkEnd w:id="16"/>
      <w:r w:rsidRPr="00754669">
        <w:rPr>
          <w:sz w:val="18"/>
        </w:rPr>
        <w:t>.</w:t>
      </w:r>
    </w:p>
    <w:p w:rsidR="006E7DEE" w:rsidRDefault="006E7DEE" w:rsidP="006E7DEE">
      <w:pPr>
        <w:spacing w:before="120" w:after="120"/>
        <w:jc w:val="both"/>
        <w:rPr>
          <w:rFonts w:ascii="Arial" w:eastAsia="宋体" w:hAnsi="Arial" w:cs="Arial"/>
          <w:lang w:val="en-GB" w:eastAsia="zh-CN"/>
        </w:rPr>
      </w:pPr>
      <w:r>
        <w:rPr>
          <w:rFonts w:ascii="Arial" w:eastAsia="宋体" w:hAnsi="Arial" w:cs="Arial"/>
          <w:lang w:val="en-GB" w:eastAsia="zh-CN"/>
        </w:rPr>
        <w:t>S</w:t>
      </w:r>
      <w:r>
        <w:rPr>
          <w:rFonts w:ascii="Arial" w:eastAsia="宋体" w:hAnsi="Arial" w:cs="Arial" w:hint="eastAsia"/>
          <w:lang w:val="en-GB" w:eastAsia="zh-CN"/>
        </w:rPr>
        <w:t xml:space="preserve">ince the </w:t>
      </w:r>
      <w:r w:rsidR="004A650C">
        <w:rPr>
          <w:rFonts w:ascii="Arial" w:eastAsia="宋体" w:hAnsi="Arial" w:cs="Arial" w:hint="eastAsia"/>
          <w:lang w:val="en-GB" w:eastAsia="zh-CN"/>
        </w:rPr>
        <w:t xml:space="preserve">neither </w:t>
      </w:r>
      <w:r>
        <w:rPr>
          <w:rFonts w:ascii="Arial" w:eastAsia="宋体" w:hAnsi="Arial" w:cs="Arial" w:hint="eastAsia"/>
          <w:lang w:val="en-GB" w:eastAsia="zh-CN"/>
        </w:rPr>
        <w:t>QoE measurement</w:t>
      </w:r>
      <w:r w:rsidR="004A650C">
        <w:rPr>
          <w:rFonts w:ascii="Arial" w:eastAsia="宋体" w:hAnsi="Arial" w:cs="Arial" w:hint="eastAsia"/>
          <w:lang w:val="en-GB" w:eastAsia="zh-CN"/>
        </w:rPr>
        <w:t xml:space="preserve"> nor RVQoE measurement is</w:t>
      </w:r>
      <w:r>
        <w:rPr>
          <w:rFonts w:ascii="Arial" w:eastAsia="宋体" w:hAnsi="Arial" w:cs="Arial" w:hint="eastAsia"/>
          <w:lang w:val="en-GB" w:eastAsia="zh-CN"/>
        </w:rPr>
        <w:t xml:space="preserve"> support</w:t>
      </w:r>
      <w:r w:rsidR="004A650C">
        <w:rPr>
          <w:rFonts w:ascii="Arial" w:eastAsia="宋体" w:hAnsi="Arial" w:cs="Arial" w:hint="eastAsia"/>
          <w:lang w:val="en-GB" w:eastAsia="zh-CN"/>
        </w:rPr>
        <w:t>ed</w:t>
      </w:r>
      <w:r>
        <w:rPr>
          <w:rFonts w:ascii="Arial" w:eastAsia="宋体" w:hAnsi="Arial" w:cs="Arial" w:hint="eastAsia"/>
          <w:lang w:val="en-GB" w:eastAsia="zh-CN"/>
        </w:rPr>
        <w:t xml:space="preserve"> for the RRC IDLE state, the above </w:t>
      </w:r>
      <w:r>
        <w:rPr>
          <w:rFonts w:ascii="Arial" w:eastAsia="宋体" w:hAnsi="Arial" w:cs="Arial"/>
          <w:lang w:val="en-GB" w:eastAsia="zh-CN"/>
        </w:rPr>
        <w:t>agreement</w:t>
      </w:r>
      <w:r>
        <w:rPr>
          <w:rFonts w:ascii="Arial" w:eastAsia="宋体" w:hAnsi="Arial" w:cs="Arial" w:hint="eastAsia"/>
          <w:lang w:val="en-GB" w:eastAsia="zh-CN"/>
        </w:rPr>
        <w:t xml:space="preserve"> can be reused for RVQoE measurement configuration.</w:t>
      </w:r>
    </w:p>
    <w:p w:rsidR="006E7DEE" w:rsidRDefault="006E7DEE" w:rsidP="006E7DEE">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5</w:t>
      </w:r>
      <w:r w:rsidRPr="00D261E2">
        <w:rPr>
          <w:rFonts w:ascii="Arial" w:eastAsia="宋体" w:hAnsi="Arial" w:cs="Arial" w:hint="eastAsia"/>
          <w:b/>
          <w:lang w:eastAsia="zh-CN"/>
        </w:rPr>
        <w:t>:</w:t>
      </w:r>
      <w:r w:rsidR="004A650C" w:rsidRPr="004A650C">
        <w:rPr>
          <w:rFonts w:ascii="Arial" w:eastAsia="宋体" w:hAnsi="Arial" w:cs="Arial"/>
          <w:b/>
          <w:lang w:eastAsia="zh-CN"/>
        </w:rPr>
        <w:tab/>
        <w:t xml:space="preserve">If the UE enters IDLE state, UE should release all of the </w:t>
      </w:r>
      <w:r w:rsidR="004A650C">
        <w:rPr>
          <w:rFonts w:ascii="Arial" w:eastAsia="宋体" w:hAnsi="Arial" w:cs="Arial" w:hint="eastAsia"/>
          <w:b/>
          <w:lang w:eastAsia="zh-CN"/>
        </w:rPr>
        <w:t>RV</w:t>
      </w:r>
      <w:r w:rsidR="004A650C" w:rsidRPr="004A650C">
        <w:rPr>
          <w:rFonts w:ascii="Arial" w:eastAsia="宋体" w:hAnsi="Arial" w:cs="Arial"/>
          <w:b/>
          <w:lang w:eastAsia="zh-CN"/>
        </w:rPr>
        <w:t>QoE measurement configurations</w:t>
      </w:r>
      <w:r w:rsidRPr="00D261E2">
        <w:rPr>
          <w:rFonts w:ascii="Arial" w:eastAsia="宋体" w:hAnsi="Arial" w:cs="Arial" w:hint="eastAsia"/>
          <w:b/>
          <w:lang w:eastAsia="zh-CN"/>
        </w:rPr>
        <w:t>.</w:t>
      </w:r>
    </w:p>
    <w:p w:rsidR="006E7DEE" w:rsidRDefault="006E7DEE" w:rsidP="006E7DEE">
      <w:pPr>
        <w:pStyle w:val="af6"/>
        <w:numPr>
          <w:ilvl w:val="0"/>
          <w:numId w:val="25"/>
        </w:numPr>
        <w:spacing w:before="120" w:after="120"/>
        <w:jc w:val="both"/>
        <w:rPr>
          <w:rFonts w:ascii="Arial" w:eastAsia="宋体" w:hAnsi="Arial" w:cs="Arial"/>
          <w:lang w:eastAsia="zh-CN"/>
        </w:rPr>
      </w:pPr>
      <w:r>
        <w:rPr>
          <w:rFonts w:ascii="Arial" w:eastAsia="宋体" w:hAnsi="Arial" w:cs="Arial" w:hint="eastAsia"/>
          <w:lang w:eastAsia="zh-CN"/>
        </w:rPr>
        <w:t>RRC INACTIVE MODE</w:t>
      </w:r>
    </w:p>
    <w:p w:rsidR="006E7DEE" w:rsidRDefault="006E7DEE" w:rsidP="006E7DEE">
      <w:pPr>
        <w:spacing w:before="120" w:after="120"/>
        <w:jc w:val="both"/>
        <w:rPr>
          <w:rFonts w:ascii="Arial" w:eastAsia="宋体" w:hAnsi="Arial" w:cs="Arial"/>
          <w:lang w:eastAsia="zh-CN"/>
        </w:rPr>
      </w:pPr>
      <w:r>
        <w:rPr>
          <w:rFonts w:ascii="Arial" w:eastAsia="宋体" w:hAnsi="Arial" w:cs="Arial"/>
          <w:lang w:eastAsia="zh-CN"/>
        </w:rPr>
        <w:t>T</w:t>
      </w:r>
      <w:r>
        <w:rPr>
          <w:rFonts w:ascii="Arial" w:eastAsia="宋体" w:hAnsi="Arial" w:cs="Arial" w:hint="eastAsia"/>
          <w:lang w:eastAsia="zh-CN"/>
        </w:rPr>
        <w:t>he following agreement is made for RRC inactive state:</w:t>
      </w:r>
    </w:p>
    <w:p w:rsidR="006E7DEE" w:rsidRPr="00754669" w:rsidRDefault="006E7DEE" w:rsidP="00754669">
      <w:pPr>
        <w:pStyle w:val="Agreement"/>
        <w:tabs>
          <w:tab w:val="num" w:pos="709"/>
        </w:tabs>
        <w:overflowPunct/>
        <w:autoSpaceDE/>
        <w:autoSpaceDN/>
        <w:adjustRightInd/>
        <w:ind w:left="709" w:hanging="283"/>
        <w:jc w:val="left"/>
        <w:textAlignment w:val="auto"/>
        <w:rPr>
          <w:sz w:val="18"/>
        </w:rPr>
      </w:pPr>
      <w:r w:rsidRPr="00754669">
        <w:rPr>
          <w:sz w:val="18"/>
        </w:rPr>
        <w:t>The UE Inactive AS context includes the UE AS configuration for the QoE (it is not released when UE goes to Inactive).</w:t>
      </w:r>
    </w:p>
    <w:p w:rsidR="006E7DEE" w:rsidRPr="00754669" w:rsidRDefault="006E7DEE" w:rsidP="00754669">
      <w:pPr>
        <w:pStyle w:val="Agreement"/>
        <w:tabs>
          <w:tab w:val="num" w:pos="709"/>
        </w:tabs>
        <w:overflowPunct/>
        <w:autoSpaceDE/>
        <w:autoSpaceDN/>
        <w:adjustRightInd/>
        <w:ind w:left="709" w:hanging="283"/>
        <w:jc w:val="left"/>
        <w:textAlignment w:val="auto"/>
        <w:rPr>
          <w:sz w:val="18"/>
        </w:rPr>
      </w:pPr>
      <w:r w:rsidRPr="00754669">
        <w:rPr>
          <w:sz w:val="18"/>
        </w:rPr>
        <w:t>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t>
      </w:r>
    </w:p>
    <w:p w:rsidR="006E7DEE" w:rsidRPr="00754669" w:rsidRDefault="006E7DEE" w:rsidP="00754669">
      <w:pPr>
        <w:pStyle w:val="Agreement"/>
        <w:tabs>
          <w:tab w:val="num" w:pos="709"/>
        </w:tabs>
        <w:overflowPunct/>
        <w:autoSpaceDE/>
        <w:autoSpaceDN/>
        <w:adjustRightInd/>
        <w:ind w:left="709" w:hanging="283"/>
        <w:jc w:val="left"/>
        <w:textAlignment w:val="auto"/>
        <w:rPr>
          <w:sz w:val="18"/>
        </w:rPr>
      </w:pPr>
      <w:r w:rsidRPr="00754669">
        <w:rPr>
          <w:sz w:val="18"/>
        </w:rPr>
        <w:t>In case the UE resumes the connection in a gNB not supporting QoE, the UE should release all QoE measurement configurations.</w:t>
      </w:r>
    </w:p>
    <w:p w:rsidR="006E7DEE" w:rsidRDefault="002D6812" w:rsidP="006E7DEE">
      <w:pPr>
        <w:spacing w:before="120" w:after="120"/>
        <w:jc w:val="both"/>
        <w:rPr>
          <w:rFonts w:ascii="Arial" w:eastAsia="宋体" w:hAnsi="Arial" w:cs="Arial"/>
          <w:lang w:val="en-GB" w:eastAsia="zh-CN"/>
        </w:rPr>
      </w:pPr>
      <w:r>
        <w:rPr>
          <w:rFonts w:ascii="Arial" w:eastAsia="宋体" w:hAnsi="Arial" w:cs="Arial"/>
          <w:lang w:val="en-GB" w:eastAsia="zh-CN"/>
        </w:rPr>
        <w:t>W</w:t>
      </w:r>
      <w:r>
        <w:rPr>
          <w:rFonts w:ascii="Arial" w:eastAsia="宋体" w:hAnsi="Arial" w:cs="Arial" w:hint="eastAsia"/>
          <w:lang w:val="en-GB" w:eastAsia="zh-CN"/>
        </w:rPr>
        <w:t xml:space="preserve">hen UE resumes a gNB not the last serving gNB, the RVQoE used for last serving gNB is not useful for target gNB. </w:t>
      </w:r>
      <w:r>
        <w:rPr>
          <w:rFonts w:ascii="Arial" w:eastAsia="宋体" w:hAnsi="Arial" w:cs="Arial"/>
          <w:lang w:val="en-GB" w:eastAsia="zh-CN"/>
        </w:rPr>
        <w:t>S</w:t>
      </w:r>
      <w:r>
        <w:rPr>
          <w:rFonts w:ascii="Arial" w:eastAsia="宋体" w:hAnsi="Arial" w:cs="Arial" w:hint="eastAsia"/>
          <w:lang w:val="en-GB" w:eastAsia="zh-CN"/>
        </w:rPr>
        <w:t xml:space="preserve">ince the RVQoE is a real time measurement, if the UE move out the coverage of the source gNB, the RVQoE is useless for the source gNB. </w:t>
      </w:r>
      <w:r>
        <w:rPr>
          <w:rFonts w:ascii="Arial" w:eastAsia="宋体" w:hAnsi="Arial" w:cs="Arial"/>
          <w:lang w:val="en-GB" w:eastAsia="zh-CN"/>
        </w:rPr>
        <w:t>T</w:t>
      </w:r>
      <w:r>
        <w:rPr>
          <w:rFonts w:ascii="Arial" w:eastAsia="宋体" w:hAnsi="Arial" w:cs="Arial" w:hint="eastAsia"/>
          <w:lang w:val="en-GB" w:eastAsia="zh-CN"/>
        </w:rPr>
        <w:t xml:space="preserve">herefore, there is no need to </w:t>
      </w:r>
      <w:r>
        <w:rPr>
          <w:rFonts w:ascii="Arial" w:eastAsia="宋体" w:hAnsi="Arial" w:cs="Arial"/>
          <w:lang w:val="en-GB" w:eastAsia="zh-CN"/>
        </w:rPr>
        <w:t>restore</w:t>
      </w:r>
      <w:r>
        <w:rPr>
          <w:rFonts w:ascii="Arial" w:eastAsia="宋体" w:hAnsi="Arial" w:cs="Arial" w:hint="eastAsia"/>
          <w:lang w:val="en-GB" w:eastAsia="zh-CN"/>
        </w:rPr>
        <w:t xml:space="preserve"> the RVQoE</w:t>
      </w:r>
      <w:r w:rsidR="00E67CBA">
        <w:rPr>
          <w:rFonts w:ascii="Arial" w:eastAsia="宋体" w:hAnsi="Arial" w:cs="Arial" w:hint="eastAsia"/>
          <w:lang w:val="en-GB" w:eastAsia="zh-CN"/>
        </w:rPr>
        <w:t xml:space="preserve"> configuration when UE resumes a gNB not the last serving gNB in RRC resume procedure.</w:t>
      </w:r>
    </w:p>
    <w:p w:rsidR="00E67CBA" w:rsidRDefault="00E67CBA" w:rsidP="00E67CBA">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6</w:t>
      </w:r>
      <w:r w:rsidRPr="00D261E2">
        <w:rPr>
          <w:rFonts w:ascii="Arial" w:eastAsia="宋体" w:hAnsi="Arial" w:cs="Arial" w:hint="eastAsia"/>
          <w:b/>
          <w:lang w:eastAsia="zh-CN"/>
        </w:rPr>
        <w:t>:</w:t>
      </w:r>
      <w:r>
        <w:rPr>
          <w:rFonts w:ascii="Arial" w:eastAsia="宋体" w:hAnsi="Arial" w:cs="Arial" w:hint="eastAsia"/>
          <w:b/>
          <w:lang w:eastAsia="zh-CN"/>
        </w:rPr>
        <w:t xml:space="preserve"> </w:t>
      </w:r>
      <w:r w:rsidRPr="004A650C">
        <w:rPr>
          <w:rFonts w:ascii="Arial" w:eastAsia="宋体" w:hAnsi="Arial" w:cs="Arial"/>
          <w:b/>
          <w:lang w:eastAsia="zh-CN"/>
        </w:rPr>
        <w:t xml:space="preserve">UE should release all of the </w:t>
      </w:r>
      <w:r>
        <w:rPr>
          <w:rFonts w:ascii="Arial" w:eastAsia="宋体" w:hAnsi="Arial" w:cs="Arial" w:hint="eastAsia"/>
          <w:b/>
          <w:lang w:eastAsia="zh-CN"/>
        </w:rPr>
        <w:t>RV</w:t>
      </w:r>
      <w:r w:rsidRPr="004A650C">
        <w:rPr>
          <w:rFonts w:ascii="Arial" w:eastAsia="宋体" w:hAnsi="Arial" w:cs="Arial"/>
          <w:b/>
          <w:lang w:eastAsia="zh-CN"/>
        </w:rPr>
        <w:t>QoE measurement configurations</w:t>
      </w:r>
      <w:r>
        <w:rPr>
          <w:rFonts w:ascii="Arial" w:eastAsia="宋体" w:hAnsi="Arial" w:cs="Arial" w:hint="eastAsia"/>
          <w:b/>
          <w:lang w:eastAsia="zh-CN"/>
        </w:rPr>
        <w:t xml:space="preserve"> </w:t>
      </w:r>
      <w:r w:rsidRPr="00E67CBA">
        <w:rPr>
          <w:rFonts w:ascii="Arial" w:eastAsia="宋体" w:hAnsi="Arial" w:cs="Arial"/>
          <w:b/>
          <w:lang w:eastAsia="zh-CN"/>
        </w:rPr>
        <w:t>when resume</w:t>
      </w:r>
      <w:r>
        <w:rPr>
          <w:rFonts w:ascii="Arial" w:eastAsia="宋体" w:hAnsi="Arial" w:cs="Arial" w:hint="eastAsia"/>
          <w:b/>
          <w:lang w:eastAsia="zh-CN"/>
        </w:rPr>
        <w:t>s</w:t>
      </w:r>
      <w:r w:rsidRPr="00E67CBA">
        <w:rPr>
          <w:rFonts w:ascii="Arial" w:eastAsia="宋体" w:hAnsi="Arial" w:cs="Arial"/>
          <w:b/>
          <w:lang w:eastAsia="zh-CN"/>
        </w:rPr>
        <w:t xml:space="preserve"> a</w:t>
      </w:r>
      <w:r w:rsidR="00465A46">
        <w:rPr>
          <w:rFonts w:ascii="Arial" w:eastAsia="宋体" w:hAnsi="Arial" w:cs="Arial"/>
          <w:b/>
          <w:lang w:eastAsia="zh-CN"/>
        </w:rPr>
        <w:t xml:space="preserve"> gNB not the last serving gNB </w:t>
      </w:r>
      <w:r w:rsidR="00465A46">
        <w:rPr>
          <w:rFonts w:ascii="Arial" w:eastAsia="宋体" w:hAnsi="Arial" w:cs="Arial" w:hint="eastAsia"/>
          <w:b/>
          <w:lang w:eastAsia="zh-CN"/>
        </w:rPr>
        <w:t>during</w:t>
      </w:r>
      <w:r w:rsidRPr="00E67CBA">
        <w:rPr>
          <w:rFonts w:ascii="Arial" w:eastAsia="宋体" w:hAnsi="Arial" w:cs="Arial"/>
          <w:b/>
          <w:lang w:eastAsia="zh-CN"/>
        </w:rPr>
        <w:t xml:space="preserve"> RRC resume procedure</w:t>
      </w:r>
      <w:r w:rsidRPr="00D261E2">
        <w:rPr>
          <w:rFonts w:ascii="Arial" w:eastAsia="宋体" w:hAnsi="Arial" w:cs="Arial" w:hint="eastAsia"/>
          <w:b/>
          <w:lang w:eastAsia="zh-CN"/>
        </w:rPr>
        <w:t>.</w:t>
      </w:r>
    </w:p>
    <w:p w:rsidR="00E67CBA" w:rsidRDefault="00E67CBA" w:rsidP="00E67CBA">
      <w:pPr>
        <w:pStyle w:val="af6"/>
        <w:numPr>
          <w:ilvl w:val="0"/>
          <w:numId w:val="25"/>
        </w:numPr>
        <w:spacing w:before="120" w:after="120"/>
        <w:jc w:val="both"/>
        <w:rPr>
          <w:rFonts w:ascii="Arial" w:eastAsia="宋体" w:hAnsi="Arial" w:cs="Arial"/>
          <w:lang w:eastAsia="zh-CN"/>
        </w:rPr>
      </w:pPr>
      <w:r>
        <w:rPr>
          <w:rFonts w:ascii="Arial" w:eastAsia="宋体" w:hAnsi="Arial" w:cs="Arial" w:hint="eastAsia"/>
          <w:lang w:eastAsia="zh-CN"/>
        </w:rPr>
        <w:lastRenderedPageBreak/>
        <w:t>RRC CONNECTED MODE (HO)</w:t>
      </w:r>
    </w:p>
    <w:p w:rsidR="00E67CBA" w:rsidRPr="00E67CBA" w:rsidRDefault="00E67CBA" w:rsidP="00E67CBA">
      <w:pPr>
        <w:spacing w:before="120" w:after="120"/>
        <w:jc w:val="both"/>
        <w:rPr>
          <w:rFonts w:ascii="Arial" w:eastAsia="宋体" w:hAnsi="Arial" w:cs="Arial"/>
          <w:lang w:val="en-GB" w:eastAsia="zh-CN"/>
        </w:rPr>
      </w:pPr>
      <w:r w:rsidRPr="00E67CBA">
        <w:rPr>
          <w:rFonts w:ascii="Arial" w:eastAsia="宋体" w:hAnsi="Arial" w:cs="Arial"/>
          <w:lang w:val="en-GB" w:eastAsia="zh-CN"/>
        </w:rPr>
        <w:t xml:space="preserve">The following agreement is made for </w:t>
      </w:r>
      <w:r>
        <w:rPr>
          <w:rFonts w:ascii="Arial" w:eastAsia="宋体" w:hAnsi="Arial" w:cs="Arial" w:hint="eastAsia"/>
          <w:lang w:val="en-GB" w:eastAsia="zh-CN"/>
        </w:rPr>
        <w:t>HO procedure</w:t>
      </w:r>
      <w:r w:rsidRPr="00E67CBA">
        <w:rPr>
          <w:rFonts w:ascii="Arial" w:eastAsia="宋体" w:hAnsi="Arial" w:cs="Arial"/>
          <w:lang w:val="en-GB" w:eastAsia="zh-CN"/>
        </w:rPr>
        <w:t>:</w:t>
      </w:r>
    </w:p>
    <w:p w:rsidR="00B25F24" w:rsidRPr="00754669" w:rsidRDefault="00E67CBA" w:rsidP="00754669">
      <w:pPr>
        <w:pStyle w:val="Agreement"/>
        <w:tabs>
          <w:tab w:val="num" w:pos="709"/>
        </w:tabs>
        <w:overflowPunct/>
        <w:autoSpaceDE/>
        <w:autoSpaceDN/>
        <w:adjustRightInd/>
        <w:ind w:left="709" w:hanging="283"/>
        <w:jc w:val="left"/>
        <w:textAlignment w:val="auto"/>
        <w:rPr>
          <w:sz w:val="18"/>
        </w:rPr>
      </w:pPr>
      <w:r w:rsidRPr="00754669">
        <w:rPr>
          <w:sz w:val="18"/>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p w:rsidR="00A2006A" w:rsidRDefault="00E67CBA" w:rsidP="00E115EE">
      <w:pPr>
        <w:spacing w:before="120" w:after="120"/>
        <w:jc w:val="both"/>
        <w:rPr>
          <w:rFonts w:ascii="Arial" w:eastAsia="宋体" w:hAnsi="Arial" w:cs="Arial"/>
          <w:szCs w:val="20"/>
          <w:lang w:eastAsia="zh-CN"/>
        </w:rPr>
      </w:pPr>
      <w:r>
        <w:rPr>
          <w:rFonts w:ascii="Arial" w:eastAsia="宋体" w:hAnsi="Arial" w:cs="Arial"/>
          <w:szCs w:val="20"/>
          <w:lang w:eastAsia="zh-CN"/>
        </w:rPr>
        <w:t>T</w:t>
      </w:r>
      <w:r>
        <w:rPr>
          <w:rFonts w:ascii="Arial" w:eastAsia="宋体" w:hAnsi="Arial" w:cs="Arial" w:hint="eastAsia"/>
          <w:szCs w:val="20"/>
          <w:lang w:eastAsia="zh-CN"/>
        </w:rPr>
        <w:t xml:space="preserve">he above agreement is based on </w:t>
      </w:r>
      <w:r w:rsidRPr="00E67CBA">
        <w:rPr>
          <w:rFonts w:ascii="Arial" w:eastAsia="宋体" w:hAnsi="Arial" w:cs="Arial"/>
          <w:szCs w:val="20"/>
          <w:lang w:eastAsia="zh-CN"/>
        </w:rPr>
        <w:t xml:space="preserve">QoE configuration information received from the source gNB in Xn/Ng </w:t>
      </w:r>
      <w:r>
        <w:rPr>
          <w:rFonts w:ascii="Arial" w:eastAsia="宋体" w:hAnsi="Arial" w:cs="Arial"/>
          <w:szCs w:val="20"/>
          <w:lang w:eastAsia="zh-CN"/>
        </w:rPr>
        <w:t>signaling</w:t>
      </w:r>
      <w:r>
        <w:rPr>
          <w:rFonts w:ascii="Arial" w:eastAsia="宋体" w:hAnsi="Arial" w:cs="Arial" w:hint="eastAsia"/>
          <w:szCs w:val="20"/>
          <w:lang w:eastAsia="zh-CN"/>
        </w:rPr>
        <w:t xml:space="preserve">. However, as the </w:t>
      </w:r>
      <w:r>
        <w:rPr>
          <w:rFonts w:ascii="Arial" w:eastAsia="宋体" w:hAnsi="Arial" w:cs="Arial"/>
          <w:szCs w:val="20"/>
          <w:lang w:eastAsia="zh-CN"/>
        </w:rPr>
        <w:t>analysis</w:t>
      </w:r>
      <w:r>
        <w:rPr>
          <w:rFonts w:ascii="Arial" w:eastAsia="宋体" w:hAnsi="Arial" w:cs="Arial" w:hint="eastAsia"/>
          <w:szCs w:val="20"/>
          <w:lang w:eastAsia="zh-CN"/>
        </w:rPr>
        <w:t xml:space="preserve"> in RRC INACTIVE mode, there is no need to restore the RVQoE when UE moves the source gNB and connects the target gNB</w:t>
      </w:r>
      <w:r w:rsidR="00465A46">
        <w:rPr>
          <w:rFonts w:ascii="Arial" w:eastAsia="宋体" w:hAnsi="Arial" w:cs="Arial" w:hint="eastAsia"/>
          <w:szCs w:val="20"/>
          <w:lang w:eastAsia="zh-CN"/>
        </w:rPr>
        <w:t>.</w:t>
      </w:r>
    </w:p>
    <w:p w:rsidR="00465A46" w:rsidRDefault="00465A46" w:rsidP="00465A46">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7</w:t>
      </w:r>
      <w:r w:rsidRPr="00D261E2">
        <w:rPr>
          <w:rFonts w:ascii="Arial" w:eastAsia="宋体" w:hAnsi="Arial" w:cs="Arial" w:hint="eastAsia"/>
          <w:b/>
          <w:lang w:eastAsia="zh-CN"/>
        </w:rPr>
        <w:t>:</w:t>
      </w:r>
      <w:r>
        <w:rPr>
          <w:rFonts w:ascii="Arial" w:eastAsia="宋体" w:hAnsi="Arial" w:cs="Arial" w:hint="eastAsia"/>
          <w:b/>
          <w:lang w:eastAsia="zh-CN"/>
        </w:rPr>
        <w:t xml:space="preserve"> </w:t>
      </w:r>
      <w:r w:rsidRPr="004A650C">
        <w:rPr>
          <w:rFonts w:ascii="Arial" w:eastAsia="宋体" w:hAnsi="Arial" w:cs="Arial"/>
          <w:b/>
          <w:lang w:eastAsia="zh-CN"/>
        </w:rPr>
        <w:t xml:space="preserve">UE should release all of the </w:t>
      </w:r>
      <w:r>
        <w:rPr>
          <w:rFonts w:ascii="Arial" w:eastAsia="宋体" w:hAnsi="Arial" w:cs="Arial" w:hint="eastAsia"/>
          <w:b/>
          <w:lang w:eastAsia="zh-CN"/>
        </w:rPr>
        <w:t>RV</w:t>
      </w:r>
      <w:r w:rsidRPr="004A650C">
        <w:rPr>
          <w:rFonts w:ascii="Arial" w:eastAsia="宋体" w:hAnsi="Arial" w:cs="Arial"/>
          <w:b/>
          <w:lang w:eastAsia="zh-CN"/>
        </w:rPr>
        <w:t>QoE measurement configurations</w:t>
      </w:r>
      <w:r>
        <w:rPr>
          <w:rFonts w:ascii="Arial" w:eastAsia="宋体" w:hAnsi="Arial" w:cs="Arial" w:hint="eastAsia"/>
          <w:b/>
          <w:lang w:eastAsia="zh-CN"/>
        </w:rPr>
        <w:t xml:space="preserve"> during HO </w:t>
      </w:r>
      <w:r w:rsidRPr="00E67CBA">
        <w:rPr>
          <w:rFonts w:ascii="Arial" w:eastAsia="宋体" w:hAnsi="Arial" w:cs="Arial"/>
          <w:b/>
          <w:lang w:eastAsia="zh-CN"/>
        </w:rPr>
        <w:t>procedure</w:t>
      </w:r>
      <w:r w:rsidRPr="00D261E2">
        <w:rPr>
          <w:rFonts w:ascii="Arial" w:eastAsia="宋体" w:hAnsi="Arial" w:cs="Arial" w:hint="eastAsia"/>
          <w:b/>
          <w:lang w:eastAsia="zh-CN"/>
        </w:rPr>
        <w:t>.</w:t>
      </w:r>
    </w:p>
    <w:bookmarkEnd w:id="4"/>
    <w:bookmarkEnd w:id="5"/>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17" w:name="OLE_LINK3"/>
      <w:r w:rsidRPr="008A3DD4">
        <w:rPr>
          <w:rFonts w:ascii="Arial" w:eastAsia="Times New Roman" w:hAnsi="Arial" w:cs="Arial"/>
          <w:lang w:eastAsia="zh-CN"/>
        </w:rPr>
        <w:t>In conclusion, we propose the followings:</w:t>
      </w:r>
    </w:p>
    <w:p w:rsidR="00207BA8" w:rsidRPr="00462D68" w:rsidRDefault="00207BA8" w:rsidP="00207BA8">
      <w:pPr>
        <w:spacing w:before="120" w:after="120"/>
        <w:jc w:val="both"/>
        <w:rPr>
          <w:rFonts w:ascii="Arial" w:eastAsia="宋体" w:hAnsi="Arial" w:cs="Arial"/>
          <w:b/>
          <w:lang w:eastAsia="zh-CN"/>
        </w:rPr>
      </w:pPr>
      <w:r w:rsidRPr="00462D68">
        <w:rPr>
          <w:rFonts w:ascii="Arial" w:eastAsia="宋体" w:hAnsi="Arial" w:cs="Arial"/>
          <w:b/>
          <w:lang w:eastAsia="zh-CN"/>
        </w:rPr>
        <w:t xml:space="preserve">Proposal </w:t>
      </w:r>
      <w:r>
        <w:rPr>
          <w:rFonts w:ascii="Arial" w:eastAsia="宋体" w:hAnsi="Arial" w:cs="Arial" w:hint="eastAsia"/>
          <w:b/>
          <w:lang w:eastAsia="zh-CN"/>
        </w:rPr>
        <w:t>1</w:t>
      </w:r>
      <w:r w:rsidRPr="00462D68">
        <w:rPr>
          <w:rFonts w:ascii="Arial" w:eastAsia="宋体" w:hAnsi="Arial" w:cs="Arial"/>
          <w:b/>
          <w:lang w:eastAsia="zh-CN"/>
        </w:rPr>
        <w:t xml:space="preserve">: The </w:t>
      </w:r>
      <w:r w:rsidRPr="00AC4225">
        <w:rPr>
          <w:rFonts w:ascii="Arial" w:eastAsia="宋体" w:hAnsi="Arial" w:cs="Arial"/>
          <w:b/>
          <w:lang w:eastAsia="zh-CN"/>
        </w:rPr>
        <w:t>QoE measurement session</w:t>
      </w:r>
      <w:r w:rsidRPr="00462D68">
        <w:rPr>
          <w:rFonts w:ascii="Arial" w:eastAsia="宋体" w:hAnsi="Arial" w:cs="Arial"/>
          <w:b/>
          <w:lang w:eastAsia="zh-CN"/>
        </w:rPr>
        <w:t xml:space="preserve"> start indication</w:t>
      </w:r>
      <w:r>
        <w:rPr>
          <w:rFonts w:ascii="Arial" w:eastAsia="宋体" w:hAnsi="Arial" w:cs="Arial" w:hint="eastAsia"/>
          <w:b/>
          <w:lang w:eastAsia="zh-CN"/>
        </w:rPr>
        <w:t xml:space="preserve"> and session end indication</w:t>
      </w:r>
      <w:r w:rsidRPr="00462D68">
        <w:rPr>
          <w:rFonts w:ascii="Arial" w:eastAsia="宋体" w:hAnsi="Arial" w:cs="Arial"/>
          <w:b/>
          <w:lang w:eastAsia="zh-CN"/>
        </w:rPr>
        <w:t xml:space="preserve"> should be sent to RAN from UE via report message e.g. MeasReportAppLayer.</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2</w:t>
      </w:r>
      <w:r w:rsidRPr="00D261E2">
        <w:rPr>
          <w:rFonts w:ascii="Arial" w:eastAsia="宋体" w:hAnsi="Arial" w:cs="Arial" w:hint="eastAsia"/>
          <w:b/>
          <w:lang w:eastAsia="zh-CN"/>
        </w:rPr>
        <w:t xml:space="preserve">: </w:t>
      </w:r>
      <w:r>
        <w:rPr>
          <w:rFonts w:ascii="Arial" w:eastAsia="宋体" w:hAnsi="Arial" w:cs="Arial" w:hint="eastAsia"/>
          <w:b/>
          <w:lang w:eastAsia="zh-CN"/>
        </w:rPr>
        <w:t>T</w:t>
      </w:r>
      <w:r w:rsidRPr="00D261E2">
        <w:rPr>
          <w:rFonts w:ascii="Arial" w:eastAsia="宋体" w:hAnsi="Arial" w:cs="Arial" w:hint="eastAsia"/>
          <w:b/>
          <w:lang w:eastAsia="zh-CN"/>
        </w:rPr>
        <w:t xml:space="preserve">he indication for </w:t>
      </w:r>
      <w:r w:rsidRPr="00D261E2">
        <w:rPr>
          <w:rFonts w:ascii="Arial" w:eastAsia="宋体" w:hAnsi="Arial" w:cs="Arial"/>
          <w:b/>
          <w:lang w:eastAsia="zh-CN"/>
        </w:rPr>
        <w:t xml:space="preserve">target gNB </w:t>
      </w:r>
      <w:r w:rsidRPr="00D261E2">
        <w:rPr>
          <w:rFonts w:ascii="Arial" w:eastAsia="宋体" w:hAnsi="Arial" w:cs="Arial" w:hint="eastAsia"/>
          <w:b/>
          <w:lang w:eastAsia="zh-CN"/>
        </w:rPr>
        <w:t xml:space="preserve">to </w:t>
      </w:r>
      <w:r w:rsidRPr="00D261E2">
        <w:rPr>
          <w:rFonts w:ascii="Arial" w:eastAsia="宋体" w:hAnsi="Arial" w:cs="Arial"/>
          <w:b/>
          <w:lang w:eastAsia="zh-CN"/>
        </w:rPr>
        <w:t>indicate which QoE measurement configurations should be kept by the UE during RRC resume procedure</w:t>
      </w:r>
      <w:r w:rsidRPr="00D261E2">
        <w:rPr>
          <w:rFonts w:ascii="Arial" w:eastAsia="宋体" w:hAnsi="Arial" w:cs="Arial" w:hint="eastAsia"/>
          <w:b/>
          <w:lang w:eastAsia="zh-CN"/>
        </w:rPr>
        <w:t xml:space="preserve"> should</w:t>
      </w:r>
      <w:r>
        <w:rPr>
          <w:rFonts w:ascii="Arial" w:eastAsia="宋体" w:hAnsi="Arial" w:cs="Arial" w:hint="eastAsia"/>
          <w:b/>
          <w:lang w:eastAsia="zh-CN"/>
        </w:rPr>
        <w:t xml:space="preserve"> be</w:t>
      </w:r>
      <w:r w:rsidRPr="00D261E2">
        <w:rPr>
          <w:rFonts w:ascii="Arial" w:eastAsia="宋体" w:hAnsi="Arial" w:cs="Arial" w:hint="eastAsia"/>
          <w:b/>
          <w:lang w:eastAsia="zh-CN"/>
        </w:rPr>
        <w:t xml:space="preserve"> in the </w:t>
      </w:r>
      <w:r w:rsidRPr="00D261E2">
        <w:rPr>
          <w:rFonts w:ascii="Arial" w:eastAsia="宋体" w:hAnsi="Arial" w:cs="Arial"/>
          <w:b/>
          <w:lang w:eastAsia="zh-CN"/>
        </w:rPr>
        <w:t>granularity</w:t>
      </w:r>
      <w:r>
        <w:rPr>
          <w:rFonts w:ascii="Arial" w:eastAsia="宋体" w:hAnsi="Arial" w:cs="Arial" w:hint="eastAsia"/>
          <w:b/>
          <w:lang w:eastAsia="zh-CN"/>
        </w:rPr>
        <w:t xml:space="preserve"> of</w:t>
      </w:r>
      <w:r w:rsidRPr="00D261E2">
        <w:rPr>
          <w:rFonts w:ascii="Arial" w:eastAsia="宋体" w:hAnsi="Arial" w:cs="Arial"/>
          <w:b/>
          <w:lang w:eastAsia="zh-CN"/>
        </w:rPr>
        <w:t xml:space="preserve"> per QoE configuration</w:t>
      </w:r>
      <w:r w:rsidRPr="00D261E2">
        <w:rPr>
          <w:rFonts w:ascii="Arial" w:eastAsia="宋体" w:hAnsi="Arial" w:cs="Arial" w:hint="eastAsia"/>
          <w:b/>
          <w:lang w:eastAsia="zh-CN"/>
        </w:rPr>
        <w:t>.</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3</w:t>
      </w:r>
      <w:r w:rsidRPr="00D261E2">
        <w:rPr>
          <w:rFonts w:ascii="Arial" w:eastAsia="宋体" w:hAnsi="Arial" w:cs="Arial" w:hint="eastAsia"/>
          <w:b/>
          <w:lang w:eastAsia="zh-CN"/>
        </w:rPr>
        <w:t xml:space="preserve">: </w:t>
      </w:r>
      <w:r w:rsidRPr="00462D68">
        <w:rPr>
          <w:rFonts w:ascii="Arial" w:eastAsia="宋体" w:hAnsi="Arial" w:cs="Arial"/>
          <w:b/>
          <w:lang w:eastAsia="zh-CN"/>
        </w:rPr>
        <w:t xml:space="preserve">gNB needs to know the QoE configurations for which there are ongoing QoE sessions, e.g. to enable QoE configuration handling upon mobility (pending SA4 reply on the ongoing QoE measurement </w:t>
      </w:r>
      <w:r>
        <w:rPr>
          <w:rFonts w:ascii="Arial" w:eastAsia="宋体" w:hAnsi="Arial" w:cs="Arial"/>
          <w:b/>
          <w:lang w:eastAsia="zh-CN"/>
        </w:rPr>
        <w:t>session continuity requirement)</w:t>
      </w:r>
      <w:r w:rsidRPr="00D261E2">
        <w:rPr>
          <w:rFonts w:ascii="Arial" w:eastAsia="宋体" w:hAnsi="Arial" w:cs="Arial" w:hint="eastAsia"/>
          <w:b/>
          <w:lang w:eastAsia="zh-CN"/>
        </w:rPr>
        <w:t>.</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4</w:t>
      </w:r>
      <w:r w:rsidRPr="00D261E2">
        <w:rPr>
          <w:rFonts w:ascii="Arial" w:eastAsia="宋体" w:hAnsi="Arial" w:cs="Arial" w:hint="eastAsia"/>
          <w:b/>
          <w:lang w:eastAsia="zh-CN"/>
        </w:rPr>
        <w:t>:</w:t>
      </w:r>
      <w:r>
        <w:rPr>
          <w:rFonts w:ascii="Arial" w:eastAsia="宋体" w:hAnsi="Arial" w:cs="Arial" w:hint="eastAsia"/>
          <w:b/>
          <w:lang w:eastAsia="zh-CN"/>
        </w:rPr>
        <w:t xml:space="preserve"> Source gNB can send QoE measurement session start indication to target gNB during HO procedure or RRC Resume procedure to </w:t>
      </w:r>
      <w:r>
        <w:rPr>
          <w:rFonts w:ascii="Arial" w:eastAsia="宋体" w:hAnsi="Arial" w:cs="Arial"/>
          <w:b/>
          <w:lang w:eastAsia="zh-CN"/>
        </w:rPr>
        <w:t>inform</w:t>
      </w:r>
      <w:r>
        <w:rPr>
          <w:rFonts w:ascii="Arial" w:eastAsia="宋体" w:hAnsi="Arial" w:cs="Arial" w:hint="eastAsia"/>
          <w:b/>
          <w:lang w:eastAsia="zh-CN"/>
        </w:rPr>
        <w:t xml:space="preserve"> which</w:t>
      </w:r>
      <w:r w:rsidRPr="002C5303">
        <w:rPr>
          <w:rFonts w:ascii="Arial" w:eastAsia="宋体" w:hAnsi="Arial" w:cs="Arial"/>
          <w:b/>
          <w:lang w:eastAsia="zh-CN"/>
        </w:rPr>
        <w:t xml:space="preserve"> QoE </w:t>
      </w:r>
      <w:r>
        <w:rPr>
          <w:rFonts w:ascii="Arial" w:eastAsia="宋体" w:hAnsi="Arial" w:cs="Arial" w:hint="eastAsia"/>
          <w:b/>
          <w:lang w:eastAsia="zh-CN"/>
        </w:rPr>
        <w:t xml:space="preserve">measurement </w:t>
      </w:r>
      <w:r w:rsidRPr="002C5303">
        <w:rPr>
          <w:rFonts w:ascii="Arial" w:eastAsia="宋体" w:hAnsi="Arial" w:cs="Arial"/>
          <w:b/>
          <w:lang w:eastAsia="zh-CN"/>
        </w:rPr>
        <w:t>session is ongoing</w:t>
      </w:r>
      <w:r w:rsidRPr="00D261E2">
        <w:rPr>
          <w:rFonts w:ascii="Arial" w:eastAsia="宋体" w:hAnsi="Arial" w:cs="Arial" w:hint="eastAsia"/>
          <w:b/>
          <w:lang w:eastAsia="zh-CN"/>
        </w:rPr>
        <w:t>.</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5</w:t>
      </w:r>
      <w:r w:rsidRPr="00D261E2">
        <w:rPr>
          <w:rFonts w:ascii="Arial" w:eastAsia="宋体" w:hAnsi="Arial" w:cs="Arial" w:hint="eastAsia"/>
          <w:b/>
          <w:lang w:eastAsia="zh-CN"/>
        </w:rPr>
        <w:t>:</w:t>
      </w:r>
      <w:r w:rsidRPr="004A650C">
        <w:rPr>
          <w:rFonts w:ascii="Arial" w:eastAsia="宋体" w:hAnsi="Arial" w:cs="Arial"/>
          <w:b/>
          <w:lang w:eastAsia="zh-CN"/>
        </w:rPr>
        <w:tab/>
        <w:t xml:space="preserve">If the UE enters IDLE state, UE should release all of the </w:t>
      </w:r>
      <w:r>
        <w:rPr>
          <w:rFonts w:ascii="Arial" w:eastAsia="宋体" w:hAnsi="Arial" w:cs="Arial" w:hint="eastAsia"/>
          <w:b/>
          <w:lang w:eastAsia="zh-CN"/>
        </w:rPr>
        <w:t>RV</w:t>
      </w:r>
      <w:r w:rsidRPr="004A650C">
        <w:rPr>
          <w:rFonts w:ascii="Arial" w:eastAsia="宋体" w:hAnsi="Arial" w:cs="Arial"/>
          <w:b/>
          <w:lang w:eastAsia="zh-CN"/>
        </w:rPr>
        <w:t>QoE measurement configurations</w:t>
      </w:r>
      <w:r w:rsidRPr="00D261E2">
        <w:rPr>
          <w:rFonts w:ascii="Arial" w:eastAsia="宋体" w:hAnsi="Arial" w:cs="Arial" w:hint="eastAsia"/>
          <w:b/>
          <w:lang w:eastAsia="zh-CN"/>
        </w:rPr>
        <w:t>.</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6</w:t>
      </w:r>
      <w:r w:rsidRPr="00D261E2">
        <w:rPr>
          <w:rFonts w:ascii="Arial" w:eastAsia="宋体" w:hAnsi="Arial" w:cs="Arial" w:hint="eastAsia"/>
          <w:b/>
          <w:lang w:eastAsia="zh-CN"/>
        </w:rPr>
        <w:t>:</w:t>
      </w:r>
      <w:r>
        <w:rPr>
          <w:rFonts w:ascii="Arial" w:eastAsia="宋体" w:hAnsi="Arial" w:cs="Arial" w:hint="eastAsia"/>
          <w:b/>
          <w:lang w:eastAsia="zh-CN"/>
        </w:rPr>
        <w:t xml:space="preserve"> </w:t>
      </w:r>
      <w:r w:rsidRPr="004A650C">
        <w:rPr>
          <w:rFonts w:ascii="Arial" w:eastAsia="宋体" w:hAnsi="Arial" w:cs="Arial"/>
          <w:b/>
          <w:lang w:eastAsia="zh-CN"/>
        </w:rPr>
        <w:t xml:space="preserve">UE should release all of the </w:t>
      </w:r>
      <w:r>
        <w:rPr>
          <w:rFonts w:ascii="Arial" w:eastAsia="宋体" w:hAnsi="Arial" w:cs="Arial" w:hint="eastAsia"/>
          <w:b/>
          <w:lang w:eastAsia="zh-CN"/>
        </w:rPr>
        <w:t>RV</w:t>
      </w:r>
      <w:r w:rsidRPr="004A650C">
        <w:rPr>
          <w:rFonts w:ascii="Arial" w:eastAsia="宋体" w:hAnsi="Arial" w:cs="Arial"/>
          <w:b/>
          <w:lang w:eastAsia="zh-CN"/>
        </w:rPr>
        <w:t>QoE measurement configurations</w:t>
      </w:r>
      <w:r>
        <w:rPr>
          <w:rFonts w:ascii="Arial" w:eastAsia="宋体" w:hAnsi="Arial" w:cs="Arial" w:hint="eastAsia"/>
          <w:b/>
          <w:lang w:eastAsia="zh-CN"/>
        </w:rPr>
        <w:t xml:space="preserve"> </w:t>
      </w:r>
      <w:r w:rsidRPr="00E67CBA">
        <w:rPr>
          <w:rFonts w:ascii="Arial" w:eastAsia="宋体" w:hAnsi="Arial" w:cs="Arial"/>
          <w:b/>
          <w:lang w:eastAsia="zh-CN"/>
        </w:rPr>
        <w:t>when resume</w:t>
      </w:r>
      <w:r>
        <w:rPr>
          <w:rFonts w:ascii="Arial" w:eastAsia="宋体" w:hAnsi="Arial" w:cs="Arial" w:hint="eastAsia"/>
          <w:b/>
          <w:lang w:eastAsia="zh-CN"/>
        </w:rPr>
        <w:t>s</w:t>
      </w:r>
      <w:r w:rsidRPr="00E67CBA">
        <w:rPr>
          <w:rFonts w:ascii="Arial" w:eastAsia="宋体" w:hAnsi="Arial" w:cs="Arial"/>
          <w:b/>
          <w:lang w:eastAsia="zh-CN"/>
        </w:rPr>
        <w:t xml:space="preserve"> a</w:t>
      </w:r>
      <w:r>
        <w:rPr>
          <w:rFonts w:ascii="Arial" w:eastAsia="宋体" w:hAnsi="Arial" w:cs="Arial"/>
          <w:b/>
          <w:lang w:eastAsia="zh-CN"/>
        </w:rPr>
        <w:t xml:space="preserve"> gNB not the last serving gNB </w:t>
      </w:r>
      <w:r>
        <w:rPr>
          <w:rFonts w:ascii="Arial" w:eastAsia="宋体" w:hAnsi="Arial" w:cs="Arial" w:hint="eastAsia"/>
          <w:b/>
          <w:lang w:eastAsia="zh-CN"/>
        </w:rPr>
        <w:t>during</w:t>
      </w:r>
      <w:r w:rsidRPr="00E67CBA">
        <w:rPr>
          <w:rFonts w:ascii="Arial" w:eastAsia="宋体" w:hAnsi="Arial" w:cs="Arial"/>
          <w:b/>
          <w:lang w:eastAsia="zh-CN"/>
        </w:rPr>
        <w:t xml:space="preserve"> RRC resume procedure</w:t>
      </w:r>
      <w:r w:rsidRPr="00D261E2">
        <w:rPr>
          <w:rFonts w:ascii="Arial" w:eastAsia="宋体" w:hAnsi="Arial" w:cs="Arial" w:hint="eastAsia"/>
          <w:b/>
          <w:lang w:eastAsia="zh-CN"/>
        </w:rPr>
        <w:t>.</w:t>
      </w:r>
    </w:p>
    <w:p w:rsidR="00207BA8" w:rsidRDefault="00207BA8" w:rsidP="00207BA8">
      <w:pPr>
        <w:spacing w:before="120" w:after="120"/>
        <w:jc w:val="both"/>
        <w:rPr>
          <w:rFonts w:ascii="Arial" w:eastAsia="宋体" w:hAnsi="Arial" w:cs="Arial"/>
          <w:b/>
          <w:lang w:eastAsia="zh-CN"/>
        </w:rPr>
      </w:pPr>
      <w:r w:rsidRPr="00D261E2">
        <w:rPr>
          <w:rFonts w:ascii="Arial" w:eastAsia="宋体" w:hAnsi="Arial" w:cs="Arial"/>
          <w:b/>
          <w:lang w:eastAsia="zh-CN"/>
        </w:rPr>
        <w:t>P</w:t>
      </w:r>
      <w:r w:rsidRPr="00D261E2">
        <w:rPr>
          <w:rFonts w:ascii="Arial" w:eastAsia="宋体" w:hAnsi="Arial" w:cs="Arial" w:hint="eastAsia"/>
          <w:b/>
          <w:lang w:eastAsia="zh-CN"/>
        </w:rPr>
        <w:t xml:space="preserve">roposal </w:t>
      </w:r>
      <w:r>
        <w:rPr>
          <w:rFonts w:ascii="Arial" w:eastAsia="宋体" w:hAnsi="Arial" w:cs="Arial" w:hint="eastAsia"/>
          <w:b/>
          <w:lang w:eastAsia="zh-CN"/>
        </w:rPr>
        <w:t>7</w:t>
      </w:r>
      <w:r w:rsidRPr="00D261E2">
        <w:rPr>
          <w:rFonts w:ascii="Arial" w:eastAsia="宋体" w:hAnsi="Arial" w:cs="Arial" w:hint="eastAsia"/>
          <w:b/>
          <w:lang w:eastAsia="zh-CN"/>
        </w:rPr>
        <w:t>:</w:t>
      </w:r>
      <w:r>
        <w:rPr>
          <w:rFonts w:ascii="Arial" w:eastAsia="宋体" w:hAnsi="Arial" w:cs="Arial" w:hint="eastAsia"/>
          <w:b/>
          <w:lang w:eastAsia="zh-CN"/>
        </w:rPr>
        <w:t xml:space="preserve"> </w:t>
      </w:r>
      <w:r w:rsidRPr="004A650C">
        <w:rPr>
          <w:rFonts w:ascii="Arial" w:eastAsia="宋体" w:hAnsi="Arial" w:cs="Arial"/>
          <w:b/>
          <w:lang w:eastAsia="zh-CN"/>
        </w:rPr>
        <w:t xml:space="preserve">UE should release all of the </w:t>
      </w:r>
      <w:r>
        <w:rPr>
          <w:rFonts w:ascii="Arial" w:eastAsia="宋体" w:hAnsi="Arial" w:cs="Arial" w:hint="eastAsia"/>
          <w:b/>
          <w:lang w:eastAsia="zh-CN"/>
        </w:rPr>
        <w:t>RV</w:t>
      </w:r>
      <w:r w:rsidRPr="004A650C">
        <w:rPr>
          <w:rFonts w:ascii="Arial" w:eastAsia="宋体" w:hAnsi="Arial" w:cs="Arial"/>
          <w:b/>
          <w:lang w:eastAsia="zh-CN"/>
        </w:rPr>
        <w:t>QoE measurement configurations</w:t>
      </w:r>
      <w:r>
        <w:rPr>
          <w:rFonts w:ascii="Arial" w:eastAsia="宋体" w:hAnsi="Arial" w:cs="Arial" w:hint="eastAsia"/>
          <w:b/>
          <w:lang w:eastAsia="zh-CN"/>
        </w:rPr>
        <w:t xml:space="preserve"> during HO </w:t>
      </w:r>
      <w:r w:rsidRPr="00E67CBA">
        <w:rPr>
          <w:rFonts w:ascii="Arial" w:eastAsia="宋体" w:hAnsi="Arial" w:cs="Arial"/>
          <w:b/>
          <w:lang w:eastAsia="zh-CN"/>
        </w:rPr>
        <w:t>procedure</w:t>
      </w:r>
      <w:r w:rsidRPr="00D261E2">
        <w:rPr>
          <w:rFonts w:ascii="Arial" w:eastAsia="宋体" w:hAnsi="Arial" w:cs="Arial" w:hint="eastAsia"/>
          <w:b/>
          <w:lang w:eastAsia="zh-CN"/>
        </w:rPr>
        <w:t>.</w:t>
      </w:r>
    </w:p>
    <w:p w:rsidR="00E20BE2" w:rsidRPr="00207BA8" w:rsidRDefault="00E20BE2" w:rsidP="007262D6">
      <w:pPr>
        <w:pStyle w:val="a0"/>
        <w:rPr>
          <w:rFonts w:ascii="Arial" w:eastAsiaTheme="minorEastAsia" w:hAnsi="Arial" w:cs="Arial"/>
          <w:b/>
          <w:lang w:eastAsia="zh-CN"/>
        </w:rPr>
      </w:pP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444459" w:rsidRDefault="00465A46"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8" w:name="_Ref46862268"/>
      <w:bookmarkStart w:id="19" w:name="_Ref47271833"/>
      <w:bookmarkStart w:id="20" w:name="_Ref40966394"/>
      <w:bookmarkStart w:id="21" w:name="OLE_LINK4"/>
      <w:bookmarkEnd w:id="17"/>
      <w:r>
        <w:rPr>
          <w:rFonts w:ascii="Arial" w:eastAsia="MS LineDraw" w:hAnsi="Arial" w:cs="Arial"/>
          <w:lang w:eastAsia="zh-CN"/>
        </w:rPr>
        <w:t>R</w:t>
      </w:r>
      <w:r>
        <w:rPr>
          <w:rFonts w:ascii="Arial" w:eastAsia="MS LineDraw" w:hAnsi="Arial" w:cs="Arial" w:hint="eastAsia"/>
          <w:lang w:eastAsia="zh-CN"/>
        </w:rPr>
        <w:t>AN</w:t>
      </w:r>
      <w:r>
        <w:rPr>
          <w:rFonts w:ascii="Arial" w:eastAsia="MS LineDraw" w:hAnsi="Arial" w:cs="Arial"/>
          <w:lang w:eastAsia="zh-CN"/>
        </w:rPr>
        <w:t>2</w:t>
      </w:r>
      <w:r>
        <w:rPr>
          <w:rFonts w:ascii="Arial" w:eastAsia="MS LineDraw" w:hAnsi="Arial" w:cs="Arial" w:hint="eastAsia"/>
          <w:lang w:eastAsia="zh-CN"/>
        </w:rPr>
        <w:t xml:space="preserve"> </w:t>
      </w:r>
      <w:r w:rsidR="00444459" w:rsidRPr="00444459">
        <w:rPr>
          <w:rFonts w:ascii="Arial" w:eastAsia="MS LineDraw" w:hAnsi="Arial" w:cs="Arial"/>
          <w:lang w:eastAsia="zh-CN"/>
        </w:rPr>
        <w:t>11</w:t>
      </w:r>
      <w:r>
        <w:rPr>
          <w:rFonts w:ascii="Arial" w:eastAsia="MS LineDraw" w:hAnsi="Arial" w:cs="Arial" w:hint="eastAsia"/>
          <w:lang w:eastAsia="zh-CN"/>
        </w:rPr>
        <w:t>6bis</w:t>
      </w:r>
      <w:r w:rsidR="00444459" w:rsidRPr="00444459">
        <w:rPr>
          <w:rFonts w:ascii="Arial" w:eastAsia="MS LineDraw" w:hAnsi="Arial" w:cs="Arial"/>
          <w:lang w:eastAsia="zh-CN"/>
        </w:rPr>
        <w:t xml:space="preserve"> Chairman notes </w:t>
      </w:r>
    </w:p>
    <w:p w:rsidR="000259C4" w:rsidRDefault="000259C4" w:rsidP="000259C4">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259C4">
        <w:rPr>
          <w:rFonts w:ascii="Arial" w:eastAsia="MS LineDraw" w:hAnsi="Arial" w:cs="Arial"/>
          <w:lang w:eastAsia="zh-CN"/>
        </w:rPr>
        <w:t>R2-2202043</w:t>
      </w:r>
      <w:r w:rsidRPr="000259C4">
        <w:t xml:space="preserve"> </w:t>
      </w:r>
      <w:r w:rsidRPr="000259C4">
        <w:rPr>
          <w:rFonts w:ascii="Arial" w:eastAsia="MS LineDraw" w:hAnsi="Arial" w:cs="Arial"/>
          <w:lang w:eastAsia="zh-CN"/>
        </w:rPr>
        <w:t>QoE related open issue list (China Unicom)</w:t>
      </w:r>
    </w:p>
    <w:bookmarkEnd w:id="18"/>
    <w:bookmarkEnd w:id="19"/>
    <w:bookmarkEnd w:id="20"/>
    <w:bookmarkEnd w:id="21"/>
    <w:p w:rsidR="00465A46" w:rsidRPr="00207BA8" w:rsidRDefault="00465A46" w:rsidP="00207BA8">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AC4225">
        <w:rPr>
          <w:rFonts w:ascii="Arial" w:eastAsia="MS LineDraw" w:hAnsi="Arial" w:cs="Arial"/>
          <w:lang w:eastAsia="zh-CN"/>
        </w:rPr>
        <w:t>R2-2202128</w:t>
      </w:r>
      <w:r>
        <w:rPr>
          <w:rFonts w:ascii="Arial" w:eastAsia="MS LineDraw" w:hAnsi="Arial" w:cs="Arial" w:hint="eastAsia"/>
          <w:lang w:eastAsia="zh-CN"/>
        </w:rPr>
        <w:t xml:space="preserve"> </w:t>
      </w:r>
      <w:r w:rsidRPr="00AC4225">
        <w:rPr>
          <w:rFonts w:ascii="Arial" w:eastAsia="MS LineDraw" w:hAnsi="Arial" w:cs="Arial"/>
          <w:lang w:eastAsia="zh-CN"/>
        </w:rPr>
        <w:t xml:space="preserve">LS on </w:t>
      </w:r>
      <w:bookmarkStart w:id="22" w:name="OLE_LINK9"/>
      <w:r w:rsidRPr="00AC4225">
        <w:rPr>
          <w:rFonts w:ascii="Arial" w:eastAsia="MS LineDraw" w:hAnsi="Arial" w:cs="Arial"/>
          <w:lang w:eastAsia="zh-CN"/>
        </w:rPr>
        <w:t>QoE Measurement Session Start and Measurement Session End Indication</w:t>
      </w:r>
      <w:bookmarkEnd w:id="22"/>
      <w:r w:rsidRPr="00AC4225">
        <w:rPr>
          <w:rFonts w:ascii="Arial" w:eastAsia="MS LineDraw" w:hAnsi="Arial" w:cs="Arial"/>
          <w:lang w:eastAsia="zh-CN"/>
        </w:rPr>
        <w:t xml:space="preserve"> from the UE</w:t>
      </w:r>
    </w:p>
    <w:sectPr w:rsidR="00465A46" w:rsidRPr="00207BA8"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5FD" w:rsidRDefault="006A05FD">
      <w:pPr>
        <w:spacing w:after="0" w:line="240" w:lineRule="auto"/>
      </w:pPr>
      <w:r>
        <w:separator/>
      </w:r>
    </w:p>
  </w:endnote>
  <w:endnote w:type="continuationSeparator" w:id="0">
    <w:p w:rsidR="006A05FD" w:rsidRDefault="006A0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5FD" w:rsidRDefault="006A05FD">
      <w:pPr>
        <w:spacing w:after="0" w:line="240" w:lineRule="auto"/>
      </w:pPr>
      <w:r>
        <w:separator/>
      </w:r>
    </w:p>
  </w:footnote>
  <w:footnote w:type="continuationSeparator" w:id="0">
    <w:p w:rsidR="006A05FD" w:rsidRDefault="006A05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8">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1747D26"/>
    <w:multiLevelType w:val="hybridMultilevel"/>
    <w:tmpl w:val="E63AEDB0"/>
    <w:lvl w:ilvl="0" w:tplc="DE0E669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31680"/>
        </w:tabs>
        <w:ind w:left="30981" w:hanging="360"/>
      </w:pPr>
      <w:rPr>
        <w:rFonts w:ascii="Symbol" w:hAnsi="Symbol" w:hint="default"/>
        <w:b/>
        <w:i w:val="0"/>
        <w:color w:val="auto"/>
        <w:sz w:val="22"/>
      </w:rPr>
    </w:lvl>
    <w:lvl w:ilvl="1" w:tplc="04090003">
      <w:start w:val="1"/>
      <w:numFmt w:val="bullet"/>
      <w:lvlText w:val="o"/>
      <w:lvlJc w:val="left"/>
      <w:pPr>
        <w:tabs>
          <w:tab w:val="num" w:pos="31680"/>
        </w:tabs>
        <w:ind w:left="30802" w:hanging="360"/>
      </w:pPr>
      <w:rPr>
        <w:rFonts w:ascii="Courier New" w:hAnsi="Courier New" w:cs="Courier New" w:hint="default"/>
      </w:rPr>
    </w:lvl>
    <w:lvl w:ilvl="2" w:tplc="04090005">
      <w:start w:val="1"/>
      <w:numFmt w:val="bullet"/>
      <w:lvlText w:val=""/>
      <w:lvlJc w:val="left"/>
      <w:pPr>
        <w:tabs>
          <w:tab w:val="num" w:pos="31680"/>
        </w:tabs>
        <w:ind w:left="31522" w:hanging="360"/>
      </w:pPr>
      <w:rPr>
        <w:rFonts w:ascii="Wingdings" w:hAnsi="Wingdings" w:hint="default"/>
      </w:rPr>
    </w:lvl>
    <w:lvl w:ilvl="3" w:tplc="04090001" w:tentative="1">
      <w:start w:val="1"/>
      <w:numFmt w:val="bullet"/>
      <w:lvlText w:val=""/>
      <w:lvlJc w:val="left"/>
      <w:pPr>
        <w:tabs>
          <w:tab w:val="num" w:pos="31680"/>
        </w:tabs>
        <w:ind w:left="32242" w:hanging="360"/>
      </w:pPr>
      <w:rPr>
        <w:rFonts w:ascii="Symbol" w:hAnsi="Symbol" w:hint="default"/>
      </w:rPr>
    </w:lvl>
    <w:lvl w:ilvl="4" w:tplc="04090003" w:tentative="1">
      <w:start w:val="1"/>
      <w:numFmt w:val="bullet"/>
      <w:lvlText w:val="o"/>
      <w:lvlJc w:val="left"/>
      <w:pPr>
        <w:tabs>
          <w:tab w:val="num" w:pos="-31680"/>
        </w:tabs>
        <w:ind w:left="-32574" w:hanging="360"/>
      </w:pPr>
      <w:rPr>
        <w:rFonts w:ascii="Courier New" w:hAnsi="Courier New" w:cs="Courier New" w:hint="default"/>
      </w:rPr>
    </w:lvl>
    <w:lvl w:ilvl="5" w:tplc="04090005" w:tentative="1">
      <w:start w:val="1"/>
      <w:numFmt w:val="bullet"/>
      <w:lvlText w:val=""/>
      <w:lvlJc w:val="left"/>
      <w:pPr>
        <w:tabs>
          <w:tab w:val="num" w:pos="-31680"/>
        </w:tabs>
        <w:ind w:left="-31854" w:hanging="360"/>
      </w:pPr>
      <w:rPr>
        <w:rFonts w:ascii="Wingdings" w:hAnsi="Wingdings" w:hint="default"/>
      </w:rPr>
    </w:lvl>
    <w:lvl w:ilvl="6" w:tplc="04090001" w:tentative="1">
      <w:start w:val="1"/>
      <w:numFmt w:val="bullet"/>
      <w:lvlText w:val=""/>
      <w:lvlJc w:val="left"/>
      <w:pPr>
        <w:tabs>
          <w:tab w:val="num" w:pos="-31134"/>
        </w:tabs>
        <w:ind w:left="-31134" w:hanging="360"/>
      </w:pPr>
      <w:rPr>
        <w:rFonts w:ascii="Symbol" w:hAnsi="Symbol" w:hint="default"/>
      </w:rPr>
    </w:lvl>
    <w:lvl w:ilvl="7" w:tplc="04090003" w:tentative="1">
      <w:start w:val="1"/>
      <w:numFmt w:val="bullet"/>
      <w:lvlText w:val="o"/>
      <w:lvlJc w:val="left"/>
      <w:pPr>
        <w:tabs>
          <w:tab w:val="num" w:pos="-30414"/>
        </w:tabs>
        <w:ind w:left="-30414" w:hanging="360"/>
      </w:pPr>
      <w:rPr>
        <w:rFonts w:ascii="Courier New" w:hAnsi="Courier New" w:cs="Courier New" w:hint="default"/>
      </w:rPr>
    </w:lvl>
    <w:lvl w:ilvl="8" w:tplc="04090005" w:tentative="1">
      <w:start w:val="1"/>
      <w:numFmt w:val="bullet"/>
      <w:lvlText w:val=""/>
      <w:lvlJc w:val="left"/>
      <w:pPr>
        <w:tabs>
          <w:tab w:val="num" w:pos="-29694"/>
        </w:tabs>
        <w:ind w:left="-29694" w:hanging="360"/>
      </w:pPr>
      <w:rPr>
        <w:rFonts w:ascii="Wingdings" w:hAnsi="Wingdings" w:hint="default"/>
      </w:rPr>
    </w:lvl>
  </w:abstractNum>
  <w:abstractNum w:abstractNumId="1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40362B5"/>
    <w:multiLevelType w:val="hybridMultilevel"/>
    <w:tmpl w:val="223477E2"/>
    <w:lvl w:ilvl="0" w:tplc="DE0E669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7"/>
  </w:num>
  <w:num w:numId="3">
    <w:abstractNumId w:val="9"/>
  </w:num>
  <w:num w:numId="4">
    <w:abstractNumId w:val="6"/>
  </w:num>
  <w:num w:numId="5">
    <w:abstractNumId w:val="22"/>
  </w:num>
  <w:num w:numId="6">
    <w:abstractNumId w:val="13"/>
  </w:num>
  <w:num w:numId="7">
    <w:abstractNumId w:val="4"/>
  </w:num>
  <w:num w:numId="8">
    <w:abstractNumId w:val="12"/>
  </w:num>
  <w:num w:numId="9">
    <w:abstractNumId w:val="16"/>
  </w:num>
  <w:num w:numId="10">
    <w:abstractNumId w:val="15"/>
  </w:num>
  <w:num w:numId="11">
    <w:abstractNumId w:val="10"/>
  </w:num>
  <w:num w:numId="12">
    <w:abstractNumId w:val="3"/>
  </w:num>
  <w:num w:numId="13">
    <w:abstractNumId w:val="11"/>
  </w:num>
  <w:num w:numId="14">
    <w:abstractNumId w:val="19"/>
  </w:num>
  <w:num w:numId="15">
    <w:abstractNumId w:val="23"/>
  </w:num>
  <w:num w:numId="16">
    <w:abstractNumId w:val="7"/>
  </w:num>
  <w:num w:numId="17">
    <w:abstractNumId w:val="1"/>
  </w:num>
  <w:num w:numId="18">
    <w:abstractNumId w:val="20"/>
  </w:num>
  <w:num w:numId="19">
    <w:abstractNumId w:val="2"/>
  </w:num>
  <w:num w:numId="20">
    <w:abstractNumId w:val="5"/>
  </w:num>
  <w:num w:numId="21">
    <w:abstractNumId w:val="8"/>
  </w:num>
  <w:num w:numId="22">
    <w:abstractNumId w:val="0"/>
  </w:num>
  <w:num w:numId="23">
    <w:abstractNumId w:val="14"/>
  </w:num>
  <w:num w:numId="24">
    <w:abstractNumId w:val="16"/>
  </w:num>
  <w:num w:numId="25">
    <w:abstractNumId w:val="18"/>
  </w:num>
  <w:num w:numId="26">
    <w:abstractNumId w:val="16"/>
  </w:num>
  <w:num w:numId="27">
    <w:abstractNumId w:val="16"/>
  </w:num>
  <w:num w:numId="28">
    <w:abstractNumId w:val="16"/>
  </w:num>
  <w:num w:numId="2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4B39"/>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41B0"/>
    <w:rsid w:val="0002532A"/>
    <w:rsid w:val="00025446"/>
    <w:rsid w:val="000259C4"/>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11D"/>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1F87"/>
    <w:rsid w:val="000822A7"/>
    <w:rsid w:val="000823E3"/>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6E"/>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417"/>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603"/>
    <w:rsid w:val="00105CD2"/>
    <w:rsid w:val="0010727F"/>
    <w:rsid w:val="0010757E"/>
    <w:rsid w:val="00107F1D"/>
    <w:rsid w:val="00107F7B"/>
    <w:rsid w:val="001102F6"/>
    <w:rsid w:val="00110BB7"/>
    <w:rsid w:val="001111CA"/>
    <w:rsid w:val="00111410"/>
    <w:rsid w:val="001115C3"/>
    <w:rsid w:val="00111A44"/>
    <w:rsid w:val="00111C80"/>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07BA8"/>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A33"/>
    <w:rsid w:val="00291F06"/>
    <w:rsid w:val="002921FD"/>
    <w:rsid w:val="0029232A"/>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66E"/>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303"/>
    <w:rsid w:val="002C5799"/>
    <w:rsid w:val="002C6318"/>
    <w:rsid w:val="002C6C4E"/>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812"/>
    <w:rsid w:val="002D6B31"/>
    <w:rsid w:val="002D6CAD"/>
    <w:rsid w:val="002D738F"/>
    <w:rsid w:val="002D7C29"/>
    <w:rsid w:val="002E0DBF"/>
    <w:rsid w:val="002E21D0"/>
    <w:rsid w:val="002E2E46"/>
    <w:rsid w:val="002E3F0D"/>
    <w:rsid w:val="002E45C0"/>
    <w:rsid w:val="002E4CAA"/>
    <w:rsid w:val="002E4D5F"/>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2F65"/>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92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6DD9"/>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9C"/>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1F53"/>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A5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2D68"/>
    <w:rsid w:val="0046427E"/>
    <w:rsid w:val="004651AA"/>
    <w:rsid w:val="00465A46"/>
    <w:rsid w:val="00465C10"/>
    <w:rsid w:val="00465E10"/>
    <w:rsid w:val="00465E7C"/>
    <w:rsid w:val="004660B7"/>
    <w:rsid w:val="004674B3"/>
    <w:rsid w:val="00470486"/>
    <w:rsid w:val="00470767"/>
    <w:rsid w:val="004709D5"/>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4A0C"/>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650C"/>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3349"/>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138"/>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C49"/>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8F6"/>
    <w:rsid w:val="00577D42"/>
    <w:rsid w:val="00580677"/>
    <w:rsid w:val="0058119F"/>
    <w:rsid w:val="00582B59"/>
    <w:rsid w:val="00583755"/>
    <w:rsid w:val="00585562"/>
    <w:rsid w:val="00585598"/>
    <w:rsid w:val="0058580C"/>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08E0"/>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5FD"/>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E7DEE"/>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669"/>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BCF"/>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6F5A"/>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5F78"/>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696"/>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14B"/>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2B5"/>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0E3"/>
    <w:rsid w:val="0098055E"/>
    <w:rsid w:val="009806FD"/>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730"/>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06A"/>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3B67"/>
    <w:rsid w:val="00A443A2"/>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4D1"/>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225"/>
    <w:rsid w:val="00AC4BBE"/>
    <w:rsid w:val="00AC5291"/>
    <w:rsid w:val="00AC587C"/>
    <w:rsid w:val="00AC5A86"/>
    <w:rsid w:val="00AC5B42"/>
    <w:rsid w:val="00AC65A5"/>
    <w:rsid w:val="00AC6678"/>
    <w:rsid w:val="00AC6C03"/>
    <w:rsid w:val="00AC7359"/>
    <w:rsid w:val="00AC7592"/>
    <w:rsid w:val="00AC78A7"/>
    <w:rsid w:val="00AC7AEC"/>
    <w:rsid w:val="00AC7AF0"/>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5F24"/>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4FA5"/>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4FC7"/>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593"/>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3F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50"/>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1E2"/>
    <w:rsid w:val="00D2624B"/>
    <w:rsid w:val="00D2674D"/>
    <w:rsid w:val="00D269EC"/>
    <w:rsid w:val="00D26EA3"/>
    <w:rsid w:val="00D26F4B"/>
    <w:rsid w:val="00D2786A"/>
    <w:rsid w:val="00D2796E"/>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5EE1"/>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57B9"/>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5EE"/>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3F59"/>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67CBA"/>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3E60"/>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07FD"/>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6F18"/>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5DE2C-E9BD-4D26-A784-FCDA77F4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29</cp:revision>
  <dcterms:created xsi:type="dcterms:W3CDTF">2022-02-07T01:01:00Z</dcterms:created>
  <dcterms:modified xsi:type="dcterms:W3CDTF">2022-02-14T03:04:00Z</dcterms:modified>
</cp:coreProperties>
</file>